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Look w:val="01E0" w:firstRow="1" w:lastRow="1" w:firstColumn="1" w:lastColumn="1" w:noHBand="0" w:noVBand="0"/>
      </w:tblPr>
      <w:tblGrid>
        <w:gridCol w:w="10280"/>
        <w:gridCol w:w="222"/>
      </w:tblGrid>
      <w:tr w:rsidR="000D4E81" w:rsidRPr="005B7ED8" w:rsidTr="003B4E4E">
        <w:tc>
          <w:tcPr>
            <w:tcW w:w="9464" w:type="dxa"/>
          </w:tcPr>
          <w:tbl>
            <w:tblPr>
              <w:tblpPr w:leftFromText="180" w:rightFromText="180" w:vertAnchor="page" w:horzAnchor="margin" w:tblpY="1216"/>
              <w:tblOverlap w:val="never"/>
              <w:tblW w:w="10064" w:type="dxa"/>
              <w:tblLook w:val="01E0" w:firstRow="1" w:lastRow="1" w:firstColumn="1" w:lastColumn="1" w:noHBand="0" w:noVBand="0"/>
            </w:tblPr>
            <w:tblGrid>
              <w:gridCol w:w="5812"/>
              <w:gridCol w:w="4252"/>
            </w:tblGrid>
            <w:tr w:rsidR="000D4E81" w:rsidRPr="005B7ED8" w:rsidTr="003B4E4E">
              <w:tc>
                <w:tcPr>
                  <w:tcW w:w="5812" w:type="dxa"/>
                </w:tcPr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B7E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Рассмотрено и принято </w:t>
                  </w:r>
                </w:p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B7E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 заседании </w:t>
                  </w:r>
                </w:p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B7E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Педагогического совета,</w:t>
                  </w:r>
                </w:p>
                <w:p w:rsidR="000D4E81" w:rsidRPr="005B7ED8" w:rsidRDefault="005D7979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протокол № 1 от 28.08.2021</w:t>
                  </w:r>
                </w:p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52" w:type="dxa"/>
                </w:tcPr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5B7E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«УТВЕРЖДАЮ» </w:t>
                  </w:r>
                </w:p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B7E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Директор  гимназии</w:t>
                  </w:r>
                </w:p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B7ED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 А.А. Клоков</w:t>
                  </w:r>
                </w:p>
                <w:p w:rsidR="000D4E81" w:rsidRPr="005B7ED8" w:rsidRDefault="005D7979" w:rsidP="003B4E4E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приказ № 136 от  28.08.2021</w:t>
                  </w:r>
                </w:p>
                <w:p w:rsidR="000D4E81" w:rsidRPr="005B7ED8" w:rsidRDefault="000D4E81" w:rsidP="003B4E4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4E81" w:rsidRPr="00CE2FB8" w:rsidRDefault="005D7979" w:rsidP="003B4E4E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Областное государственное</w:t>
            </w:r>
            <w:r w:rsidR="000D4E81" w:rsidRPr="00CE2FB8">
              <w:rPr>
                <w:b w:val="0"/>
                <w:sz w:val="24"/>
                <w:szCs w:val="24"/>
              </w:rPr>
              <w:t xml:space="preserve"> бюджетное общеобразовательное учреждение</w:t>
            </w:r>
          </w:p>
          <w:p w:rsidR="000D4E81" w:rsidRPr="00CE2FB8" w:rsidRDefault="005D7979" w:rsidP="005D797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</w:t>
            </w:r>
            <w:r w:rsidR="000D4E81">
              <w:rPr>
                <w:b w:val="0"/>
                <w:sz w:val="24"/>
                <w:szCs w:val="24"/>
              </w:rPr>
              <w:t xml:space="preserve"> </w:t>
            </w:r>
            <w:r w:rsidR="000D4E81" w:rsidRPr="00CE2FB8">
              <w:rPr>
                <w:b w:val="0"/>
                <w:sz w:val="24"/>
                <w:szCs w:val="24"/>
              </w:rPr>
              <w:t>«Гимназия №1</w:t>
            </w:r>
            <w:r w:rsidR="000D4E81">
              <w:rPr>
                <w:b w:val="0"/>
                <w:sz w:val="24"/>
                <w:szCs w:val="24"/>
              </w:rPr>
              <w:t xml:space="preserve"> имени В.И. Ленина»</w:t>
            </w:r>
          </w:p>
        </w:tc>
        <w:tc>
          <w:tcPr>
            <w:tcW w:w="221" w:type="dxa"/>
          </w:tcPr>
          <w:p w:rsidR="000D4E81" w:rsidRPr="00CE2FB8" w:rsidRDefault="000D4E81" w:rsidP="003B4E4E">
            <w:pPr>
              <w:pStyle w:val="a4"/>
              <w:jc w:val="left"/>
            </w:pPr>
          </w:p>
        </w:tc>
      </w:tr>
    </w:tbl>
    <w:p w:rsidR="000D4E81" w:rsidRPr="00CE2FB8" w:rsidRDefault="000D4E81" w:rsidP="000D4E81">
      <w:pPr>
        <w:pStyle w:val="a4"/>
        <w:jc w:val="left"/>
      </w:pPr>
    </w:p>
    <w:p w:rsidR="000D4E81" w:rsidRPr="00CE2FB8" w:rsidRDefault="000D4E81" w:rsidP="000D4E81">
      <w:pPr>
        <w:pStyle w:val="a4"/>
        <w:jc w:val="right"/>
      </w:pPr>
    </w:p>
    <w:p w:rsidR="000D4E81" w:rsidRPr="00CE2FB8" w:rsidRDefault="000D4E81" w:rsidP="000D4E81">
      <w:pPr>
        <w:pStyle w:val="a4"/>
      </w:pPr>
    </w:p>
    <w:p w:rsidR="000D4E81" w:rsidRPr="00CE2FB8" w:rsidRDefault="000D4E81" w:rsidP="000D4E81">
      <w:pPr>
        <w:pStyle w:val="a4"/>
      </w:pPr>
    </w:p>
    <w:p w:rsidR="000D4E81" w:rsidRPr="00CE2FB8" w:rsidRDefault="000D4E81" w:rsidP="000D4E81">
      <w:pPr>
        <w:pStyle w:val="a4"/>
      </w:pPr>
    </w:p>
    <w:p w:rsidR="000D4E81" w:rsidRPr="00CE2FB8" w:rsidRDefault="000D4E81" w:rsidP="000D4E81">
      <w:pPr>
        <w:pStyle w:val="a4"/>
      </w:pPr>
    </w:p>
    <w:p w:rsidR="000D4E81" w:rsidRDefault="000D4E81" w:rsidP="000D4E81">
      <w:pPr>
        <w:pStyle w:val="a4"/>
      </w:pPr>
    </w:p>
    <w:p w:rsidR="000D4E81" w:rsidRPr="00CE2FB8" w:rsidRDefault="000D4E81" w:rsidP="000D4E81">
      <w:pPr>
        <w:pStyle w:val="a4"/>
      </w:pPr>
    </w:p>
    <w:p w:rsidR="000D4E81" w:rsidRDefault="000D4E81" w:rsidP="000D4E81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D4E81" w:rsidRPr="000D4E81" w:rsidRDefault="000D4E81" w:rsidP="000D4E8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E8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D4E81" w:rsidRPr="000D4E81" w:rsidRDefault="000D4E81" w:rsidP="000D4E8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E81">
        <w:rPr>
          <w:rFonts w:ascii="Times New Roman" w:hAnsi="Times New Roman" w:cs="Times New Roman"/>
          <w:b/>
          <w:sz w:val="36"/>
          <w:szCs w:val="36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0D4E81" w:rsidRPr="000D4E81" w:rsidRDefault="000D4E81" w:rsidP="000D4E8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E81" w:rsidRDefault="000D4E81" w:rsidP="000D4E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D4E81" w:rsidRPr="000A02E1" w:rsidRDefault="000D4E81" w:rsidP="000D4E8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  </w:t>
      </w:r>
    </w:p>
    <w:p w:rsidR="000D4E81" w:rsidRPr="00CE2FB8" w:rsidRDefault="000D4E81" w:rsidP="000D4E81">
      <w:pPr>
        <w:spacing w:after="0"/>
        <w:jc w:val="center"/>
        <w:rPr>
          <w:rFonts w:ascii="Times New Roman" w:hAnsi="Times New Roman"/>
          <w:sz w:val="28"/>
        </w:rPr>
      </w:pPr>
    </w:p>
    <w:p w:rsidR="000D4E81" w:rsidRPr="00CE2FB8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Pr="00CE2FB8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Pr="00CE2FB8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Pr="00CE2FB8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Pr="00CE2FB8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Pr="00CE2FB8" w:rsidRDefault="000D4E81" w:rsidP="000D4E81">
      <w:pPr>
        <w:spacing w:after="0"/>
        <w:jc w:val="both"/>
        <w:rPr>
          <w:rFonts w:ascii="Times New Roman" w:hAnsi="Times New Roman"/>
          <w:sz w:val="28"/>
        </w:rPr>
      </w:pPr>
    </w:p>
    <w:p w:rsidR="000D4E81" w:rsidRPr="00CE2FB8" w:rsidRDefault="000D4E81" w:rsidP="000D4E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E2FB8">
        <w:rPr>
          <w:rFonts w:ascii="Times New Roman" w:hAnsi="Times New Roman"/>
          <w:bCs/>
          <w:sz w:val="24"/>
          <w:szCs w:val="24"/>
        </w:rPr>
        <w:t>город  Ульяновск</w:t>
      </w:r>
    </w:p>
    <w:p w:rsidR="000D4E81" w:rsidRPr="00F939D9" w:rsidRDefault="005D7979" w:rsidP="000D4E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</w:t>
      </w:r>
      <w:r w:rsidR="000D4E81" w:rsidRPr="00CE2FB8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0D4E81" w:rsidRDefault="000D4E81" w:rsidP="000D4E81"/>
    <w:p w:rsidR="000D4E81" w:rsidRDefault="000D4E81" w:rsidP="0059418B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9418B" w:rsidRPr="00975414" w:rsidRDefault="0059418B" w:rsidP="00594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14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59418B" w:rsidRPr="00975414" w:rsidRDefault="0059418B" w:rsidP="00594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14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59418B" w:rsidRPr="00975414" w:rsidRDefault="0059418B" w:rsidP="00594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18B" w:rsidRPr="00975414" w:rsidRDefault="0059418B" w:rsidP="005941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1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пр</w:t>
      </w:r>
      <w:r w:rsidR="005D7979" w:rsidRPr="00975414">
        <w:rPr>
          <w:rFonts w:ascii="Times New Roman" w:eastAsia="Times New Roman" w:hAnsi="Times New Roman" w:cs="Times New Roman"/>
          <w:sz w:val="28"/>
          <w:szCs w:val="28"/>
        </w:rPr>
        <w:t>авила реализации в Областном государственном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бюджетном общеоб</w:t>
      </w:r>
      <w:r w:rsidR="005D7979" w:rsidRPr="00975414">
        <w:rPr>
          <w:rFonts w:ascii="Times New Roman" w:eastAsia="Times New Roman" w:hAnsi="Times New Roman" w:cs="Times New Roman"/>
          <w:sz w:val="28"/>
          <w:szCs w:val="28"/>
        </w:rPr>
        <w:t>разовательном учреждении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«Гимназия №1 имени В.И. Ленина» (далее – Гимназия) общеобразовательных программ с использованием дистанционных образовательных технологий и электронного обучения.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соответствии:</w:t>
      </w:r>
    </w:p>
    <w:p w:rsidR="0059418B" w:rsidRPr="00975414" w:rsidRDefault="0059418B" w:rsidP="0059418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hyperlink r:id="rId7" w:anchor="/document/99/902389617/XA00M9E2NC/" w:history="1">
        <w:r w:rsidRPr="009754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 16</w:t>
        </w:r>
      </w:hyperlink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 закона от 29.12.2012 № 273-ФЗ «Об образовании в Российской Федерации»;</w:t>
      </w:r>
    </w:p>
    <w:p w:rsidR="0059418B" w:rsidRPr="00975414" w:rsidRDefault="00975414" w:rsidP="0059418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436767209/" w:history="1">
        <w:r w:rsidR="0059418B" w:rsidRPr="009754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приказом </w:t>
        </w:r>
        <w:proofErr w:type="spellStart"/>
        <w:r w:rsidR="0059418B" w:rsidRPr="009754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Минобрнауки</w:t>
        </w:r>
        <w:proofErr w:type="spellEnd"/>
        <w:r w:rsidR="0059418B" w:rsidRPr="0097541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РФ от 23.08.2017 № 816</w:t>
        </w:r>
      </w:hyperlink>
      <w:r w:rsidR="0059418B" w:rsidRPr="0097541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9418B" w:rsidRPr="00975414" w:rsidRDefault="00623832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1.4. Гимназия</w:t>
      </w:r>
      <w:r w:rsidR="0059418B" w:rsidRPr="00975414">
        <w:rPr>
          <w:rFonts w:ascii="Times New Roman" w:eastAsia="Times New Roman" w:hAnsi="Times New Roman" w:cs="Times New Roman"/>
          <w:sz w:val="28"/>
          <w:szCs w:val="28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 xml:space="preserve"> обу</w:t>
      </w:r>
      <w:bookmarkStart w:id="0" w:name="_GoBack"/>
      <w:bookmarkEnd w:id="0"/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чающимся определяется Гимназией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задач персонализации образовательного процесса.</w:t>
      </w:r>
    </w:p>
    <w:p w:rsidR="0059418B" w:rsidRPr="00975414" w:rsidRDefault="00623832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1.5. Гимназия</w:t>
      </w:r>
      <w:r w:rsidR="0059418B" w:rsidRPr="00975414">
        <w:rPr>
          <w:rFonts w:ascii="Times New Roman" w:eastAsia="Times New Roman" w:hAnsi="Times New Roman" w:cs="Times New Roman"/>
          <w:sz w:val="28"/>
          <w:szCs w:val="28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1.7. Основными элементами системы ЭО и ДОТ являются:</w:t>
      </w:r>
    </w:p>
    <w:p w:rsidR="0059418B" w:rsidRPr="00975414" w:rsidRDefault="0059418B" w:rsidP="005941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образовательные онлайн-платформы;</w:t>
      </w:r>
    </w:p>
    <w:p w:rsidR="0059418B" w:rsidRPr="00975414" w:rsidRDefault="0059418B" w:rsidP="005941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цифровые образовательные ресурсы, размещенные на образовательных сайтах;</w:t>
      </w:r>
    </w:p>
    <w:p w:rsidR="005D7979" w:rsidRPr="00975414" w:rsidRDefault="0059418B" w:rsidP="005D797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видеоконференции, </w:t>
      </w:r>
      <w:proofErr w:type="spellStart"/>
      <w:r w:rsidRPr="00975414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975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8B" w:rsidRPr="00975414" w:rsidRDefault="0059418B" w:rsidP="005D797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975414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75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8B" w:rsidRPr="00975414" w:rsidRDefault="0059418B" w:rsidP="005941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облачные сервисы;</w:t>
      </w:r>
    </w:p>
    <w:p w:rsidR="0059418B" w:rsidRPr="00975414" w:rsidRDefault="0059418B" w:rsidP="005941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лекция;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консультация;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семинар;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практическое занятие;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лабораторная работа;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контрольная работа;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59418B" w:rsidRPr="00975414" w:rsidRDefault="0059418B" w:rsidP="00594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1.9. Сопровождение предметных дистанционных курсов может осуществляться в следующих режимах:</w:t>
      </w:r>
    </w:p>
    <w:p w:rsidR="0059418B" w:rsidRPr="00975414" w:rsidRDefault="0059418B" w:rsidP="005941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онлайн;</w:t>
      </w:r>
    </w:p>
    <w:p w:rsidR="0059418B" w:rsidRPr="00975414" w:rsidRDefault="0059418B" w:rsidP="005941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консультации онлайн;</w:t>
      </w:r>
    </w:p>
    <w:p w:rsidR="0059418B" w:rsidRPr="00975414" w:rsidRDefault="0059418B" w:rsidP="005941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59418B" w:rsidRPr="00975414" w:rsidRDefault="0059418B" w:rsidP="005941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bCs/>
          <w:sz w:val="28"/>
          <w:szCs w:val="28"/>
        </w:rPr>
        <w:t>2. Цели и задачи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59418B" w:rsidRPr="00975414" w:rsidRDefault="0059418B" w:rsidP="0059418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создание условий для реализации индивидуальной образовательной траектории и персонализации обучения;</w:t>
      </w:r>
    </w:p>
    <w:p w:rsidR="0059418B" w:rsidRPr="00975414" w:rsidRDefault="0059418B" w:rsidP="0059418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59418B" w:rsidRPr="00975414" w:rsidRDefault="0059418B" w:rsidP="0059418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59418B" w:rsidRPr="00975414" w:rsidRDefault="0059418B" w:rsidP="0059418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создание ед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иной образовательной среды Гимназии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8B" w:rsidRPr="00975414" w:rsidRDefault="0059418B" w:rsidP="0059418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8B" w:rsidRPr="00975414" w:rsidRDefault="0059418B" w:rsidP="0059418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организации учебного процесса.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2.3. Основными принципами применения ЭО и ДОТ являются:</w:t>
      </w:r>
    </w:p>
    <w:p w:rsidR="0059418B" w:rsidRPr="00975414" w:rsidRDefault="0059418B" w:rsidP="005941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  <w:proofErr w:type="gramEnd"/>
    </w:p>
    <w:p w:rsidR="0059418B" w:rsidRPr="00975414" w:rsidRDefault="0059418B" w:rsidP="005941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8B" w:rsidRPr="00975414" w:rsidRDefault="0059418B" w:rsidP="005941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59418B" w:rsidRPr="00975414" w:rsidRDefault="0059418B" w:rsidP="005941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9418B" w:rsidRPr="00975414" w:rsidRDefault="0059418B" w:rsidP="005941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59418B" w:rsidRPr="00975414" w:rsidRDefault="0059418B" w:rsidP="005941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59418B" w:rsidRPr="00975414" w:rsidRDefault="0059418B" w:rsidP="005941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2.4. Основными направлениями деятельности являются:</w:t>
      </w:r>
    </w:p>
    <w:p w:rsidR="0059418B" w:rsidRPr="00975414" w:rsidRDefault="0059418B" w:rsidP="0059418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59418B" w:rsidRPr="00975414" w:rsidRDefault="0059418B" w:rsidP="0059418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59418B" w:rsidRPr="00975414" w:rsidRDefault="0059418B" w:rsidP="0059418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исследовательской и проектной деятельности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8B" w:rsidRPr="00975414" w:rsidRDefault="0059418B" w:rsidP="0059418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623832" w:rsidRPr="00975414" w:rsidRDefault="00623832" w:rsidP="0059418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bCs/>
          <w:sz w:val="28"/>
          <w:szCs w:val="28"/>
        </w:rPr>
        <w:t>3. Участники образовательного процесса с использованием ЭО и ДОТ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3.1. Участниками образовательного процесса с использованием ЭО и ДОТ являются: обучающиеся, педагогические, административные и учебно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-вспомогательные работники Гимназии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, родители (законные представители)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3.2. Права и обязанности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3.3. Образовательный процесс с использованием ЭО и ДОТ организуется для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>, ФКГОС.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bCs/>
          <w:sz w:val="28"/>
          <w:szCs w:val="28"/>
        </w:rPr>
        <w:t>4. Организация дистанционного и электронного обучения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Гимназия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каждому обучающемуся возможность доступа к средствам ЭО и ДОТ, в том числе к образовательной онлай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н-платформе, используемой Гимназией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4.2. Для организации обучения с использованием ЭО и ДОТ и осуществления ко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нтроля результатов обучения Гимназия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4.3. При 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оценке результатов обучения Гимназия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контроль соблюдения условий проведения оценочных мероприятий.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4.4. При использовании ЭО и ДОТ осуществляются следующие виды учебной деятельности:</w:t>
      </w:r>
    </w:p>
    <w:p w:rsidR="0059418B" w:rsidRPr="00975414" w:rsidRDefault="0059418B" w:rsidP="005941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59418B" w:rsidRPr="00975414" w:rsidRDefault="0059418B" w:rsidP="005941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59418B" w:rsidRPr="00975414" w:rsidRDefault="0059418B" w:rsidP="005941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59418B" w:rsidRPr="00975414" w:rsidRDefault="0059418B" w:rsidP="005941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59418B" w:rsidRPr="00975414" w:rsidRDefault="0059418B" w:rsidP="005941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аттестация.</w:t>
      </w:r>
    </w:p>
    <w:p w:rsidR="0059418B" w:rsidRPr="00975414" w:rsidRDefault="0059418B" w:rsidP="00623E4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4.5. Организация обучения с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ЭО и ДОТ в Гимназии</w:t>
      </w:r>
      <w:r w:rsidR="00623E43" w:rsidRPr="0097541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модели</w:t>
      </w:r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непосредственного осуществления взаимодействия педагога с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18B" w:rsidRPr="00975414" w:rsidRDefault="0059418B" w:rsidP="00623E4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4.6. Модель непосредственного осуществления взаимодействия педагога с </w:t>
      </w:r>
      <w:proofErr w:type="gramStart"/>
      <w:r w:rsidRPr="0097541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75414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623E43" w:rsidRPr="00975414" w:rsidRDefault="0059418B" w:rsidP="00623E4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59418B" w:rsidRPr="00975414" w:rsidRDefault="00623E43" w:rsidP="0059418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9418B" w:rsidRPr="00975414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="0059418B" w:rsidRPr="0097541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="0059418B" w:rsidRPr="00975414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623832" w:rsidRPr="00975414" w:rsidRDefault="00623E43" w:rsidP="006238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623832" w:rsidRPr="00975414">
        <w:rPr>
          <w:rFonts w:ascii="Times New Roman" w:eastAsia="Times New Roman" w:hAnsi="Times New Roman" w:cs="Times New Roman"/>
          <w:sz w:val="28"/>
          <w:szCs w:val="28"/>
        </w:rPr>
        <w:t>. Гимназия</w:t>
      </w:r>
      <w:r w:rsidR="0059418B" w:rsidRPr="00975414">
        <w:rPr>
          <w:rFonts w:ascii="Times New Roman" w:eastAsia="Times New Roman" w:hAnsi="Times New Roman" w:cs="Times New Roman"/>
          <w:sz w:val="28"/>
          <w:szCs w:val="28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59418B" w:rsidRPr="00975414" w:rsidRDefault="0059418B" w:rsidP="005941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bCs/>
          <w:sz w:val="28"/>
          <w:szCs w:val="28"/>
        </w:rPr>
        <w:t>5. Заключительное положение</w:t>
      </w:r>
    </w:p>
    <w:p w:rsidR="00B04AE7" w:rsidRPr="00975414" w:rsidRDefault="0059418B" w:rsidP="006238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414">
        <w:rPr>
          <w:rFonts w:ascii="Times New Roman" w:eastAsia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B04AE7" w:rsidRPr="0097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60B"/>
    <w:multiLevelType w:val="multilevel"/>
    <w:tmpl w:val="C04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17649"/>
    <w:multiLevelType w:val="multilevel"/>
    <w:tmpl w:val="2850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B3180"/>
    <w:multiLevelType w:val="multilevel"/>
    <w:tmpl w:val="851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62501"/>
    <w:multiLevelType w:val="multilevel"/>
    <w:tmpl w:val="A4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1717"/>
    <w:multiLevelType w:val="multilevel"/>
    <w:tmpl w:val="043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7693A"/>
    <w:multiLevelType w:val="multilevel"/>
    <w:tmpl w:val="2B18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62C8A"/>
    <w:multiLevelType w:val="multilevel"/>
    <w:tmpl w:val="DBB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45AD7"/>
    <w:multiLevelType w:val="multilevel"/>
    <w:tmpl w:val="4CD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4E2F92"/>
    <w:multiLevelType w:val="multilevel"/>
    <w:tmpl w:val="538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43E5B"/>
    <w:multiLevelType w:val="multilevel"/>
    <w:tmpl w:val="E1D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B"/>
    <w:rsid w:val="000D4E81"/>
    <w:rsid w:val="0059418B"/>
    <w:rsid w:val="005D7979"/>
    <w:rsid w:val="00623832"/>
    <w:rsid w:val="00623E43"/>
    <w:rsid w:val="00975414"/>
    <w:rsid w:val="00B04AE7"/>
    <w:rsid w:val="00B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1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0D4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0D4E8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1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0D4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5">
    <w:name w:val="Название Знак"/>
    <w:basedOn w:val="a0"/>
    <w:link w:val="a4"/>
    <w:rsid w:val="000D4E8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847E-07BA-47FB-835F-82F84390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2022-03-19T05:55:00Z</dcterms:created>
  <dcterms:modified xsi:type="dcterms:W3CDTF">2022-03-19T05:56:00Z</dcterms:modified>
</cp:coreProperties>
</file>