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DB4F8F" w:rsidRPr="003716A5" w:rsidTr="001139B5">
        <w:tc>
          <w:tcPr>
            <w:tcW w:w="4785" w:type="dxa"/>
          </w:tcPr>
          <w:p w:rsidR="00DB4F8F" w:rsidRPr="003716A5" w:rsidRDefault="00DB4F8F" w:rsidP="003F5BA4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  <w:szCs w:val="24"/>
              </w:rPr>
            </w:pPr>
          </w:p>
        </w:tc>
        <w:tc>
          <w:tcPr>
            <w:tcW w:w="4785" w:type="dxa"/>
          </w:tcPr>
          <w:p w:rsidR="00DB4F8F" w:rsidRDefault="00DB4F8F" w:rsidP="003F5BA4">
            <w:pPr>
              <w:pStyle w:val="a3"/>
              <w:spacing w:before="0" w:after="0"/>
              <w:jc w:val="right"/>
              <w:rPr>
                <w:rStyle w:val="a4"/>
                <w:b w:val="0"/>
                <w:color w:val="000000"/>
                <w:szCs w:val="24"/>
              </w:rPr>
            </w:pPr>
          </w:p>
          <w:p w:rsidR="00DB4F8F" w:rsidRPr="003716A5" w:rsidRDefault="00DB4F8F" w:rsidP="003F5BA4">
            <w:pPr>
              <w:pStyle w:val="a3"/>
              <w:spacing w:before="0" w:after="0"/>
              <w:jc w:val="right"/>
              <w:rPr>
                <w:rStyle w:val="a4"/>
                <w:b w:val="0"/>
                <w:color w:val="000000"/>
                <w:szCs w:val="24"/>
              </w:rPr>
            </w:pPr>
          </w:p>
        </w:tc>
      </w:tr>
    </w:tbl>
    <w:p w:rsidR="001139B5" w:rsidRPr="001139B5" w:rsidRDefault="001139B5" w:rsidP="001139B5">
      <w:pPr>
        <w:pStyle w:val="a3"/>
        <w:jc w:val="center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>Областное государственное бюджетное общеобразовательное учреждение</w:t>
      </w:r>
    </w:p>
    <w:p w:rsidR="001139B5" w:rsidRPr="001139B5" w:rsidRDefault="001139B5" w:rsidP="001139B5">
      <w:pPr>
        <w:pStyle w:val="a3"/>
        <w:jc w:val="center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>«Гимназия №1 имени В.И. Ленина»</w:t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 xml:space="preserve">Рассмотрено и принято </w:t>
      </w:r>
      <w:r>
        <w:rPr>
          <w:rStyle w:val="a4"/>
          <w:color w:val="000000"/>
          <w:szCs w:val="24"/>
        </w:rPr>
        <w:t xml:space="preserve">                                                                       «УТВЕРЖДАЮ» </w:t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 xml:space="preserve">на заседании </w:t>
      </w:r>
      <w:r>
        <w:rPr>
          <w:rStyle w:val="a4"/>
          <w:color w:val="000000"/>
          <w:szCs w:val="24"/>
        </w:rPr>
        <w:t xml:space="preserve">                                                                                           Директор  гимназии</w:t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 xml:space="preserve">Педагогического </w:t>
      </w:r>
      <w:r w:rsidR="00E472ED" w:rsidRPr="001139B5">
        <w:rPr>
          <w:rStyle w:val="a4"/>
          <w:color w:val="000000"/>
          <w:szCs w:val="24"/>
        </w:rPr>
        <w:t>совета,</w:t>
      </w:r>
      <w:r w:rsidR="00E472ED">
        <w:rPr>
          <w:rStyle w:val="a4"/>
          <w:color w:val="000000"/>
          <w:szCs w:val="24"/>
        </w:rPr>
        <w:t xml:space="preserve">  </w:t>
      </w:r>
      <w:r>
        <w:rPr>
          <w:rStyle w:val="a4"/>
          <w:color w:val="000000"/>
          <w:szCs w:val="24"/>
        </w:rPr>
        <w:t xml:space="preserve">                                                       </w:t>
      </w:r>
      <w:r w:rsidR="00161F7A">
        <w:rPr>
          <w:rStyle w:val="a4"/>
          <w:color w:val="000000"/>
          <w:szCs w:val="24"/>
        </w:rPr>
        <w:t>_____________ А.Р.Корнилин</w:t>
      </w:r>
    </w:p>
    <w:p w:rsidR="001139B5" w:rsidRPr="001139B5" w:rsidRDefault="00F02AF2" w:rsidP="001139B5">
      <w:pPr>
        <w:pStyle w:val="a3"/>
        <w:jc w:val="both"/>
        <w:rPr>
          <w:rStyle w:val="a4"/>
          <w:color w:val="000000"/>
          <w:szCs w:val="24"/>
        </w:rPr>
      </w:pPr>
      <w:r>
        <w:rPr>
          <w:rStyle w:val="a4"/>
          <w:color w:val="000000"/>
          <w:szCs w:val="24"/>
        </w:rPr>
        <w:t>протокол № 3 от 27.12</w:t>
      </w:r>
      <w:r w:rsidR="00161F7A">
        <w:rPr>
          <w:rStyle w:val="a4"/>
          <w:color w:val="000000"/>
          <w:szCs w:val="24"/>
        </w:rPr>
        <w:t>.2024</w:t>
      </w:r>
      <w:r w:rsidR="001139B5">
        <w:rPr>
          <w:rStyle w:val="a4"/>
          <w:color w:val="000000"/>
          <w:szCs w:val="24"/>
        </w:rPr>
        <w:t xml:space="preserve">                                                        </w:t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ab/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center"/>
        <w:rPr>
          <w:rStyle w:val="a4"/>
          <w:color w:val="000000"/>
          <w:sz w:val="48"/>
          <w:szCs w:val="48"/>
        </w:rPr>
      </w:pPr>
    </w:p>
    <w:p w:rsidR="001139B5" w:rsidRPr="001139B5" w:rsidRDefault="001139B5" w:rsidP="001139B5">
      <w:pPr>
        <w:pStyle w:val="a3"/>
        <w:jc w:val="center"/>
        <w:rPr>
          <w:rStyle w:val="a4"/>
          <w:color w:val="000000"/>
          <w:sz w:val="48"/>
          <w:szCs w:val="48"/>
        </w:rPr>
      </w:pPr>
      <w:r w:rsidRPr="001139B5">
        <w:rPr>
          <w:rStyle w:val="a4"/>
          <w:color w:val="000000"/>
          <w:sz w:val="48"/>
          <w:szCs w:val="48"/>
        </w:rPr>
        <w:t>Положение</w:t>
      </w:r>
    </w:p>
    <w:p w:rsidR="001139B5" w:rsidRPr="001139B5" w:rsidRDefault="001139B5" w:rsidP="001139B5">
      <w:pPr>
        <w:pStyle w:val="a3"/>
        <w:jc w:val="center"/>
        <w:rPr>
          <w:rStyle w:val="a4"/>
          <w:color w:val="000000"/>
          <w:sz w:val="48"/>
          <w:szCs w:val="48"/>
        </w:rPr>
      </w:pPr>
      <w:r w:rsidRPr="001139B5">
        <w:rPr>
          <w:rStyle w:val="a4"/>
          <w:color w:val="000000"/>
          <w:sz w:val="48"/>
          <w:szCs w:val="48"/>
        </w:rPr>
        <w:t>о</w:t>
      </w:r>
      <w:r>
        <w:rPr>
          <w:rStyle w:val="a4"/>
          <w:color w:val="000000"/>
          <w:sz w:val="48"/>
          <w:szCs w:val="48"/>
        </w:rPr>
        <w:t>б</w:t>
      </w:r>
      <w:r w:rsidRPr="001139B5">
        <w:rPr>
          <w:rStyle w:val="a4"/>
          <w:color w:val="000000"/>
          <w:sz w:val="48"/>
          <w:szCs w:val="48"/>
        </w:rPr>
        <w:t xml:space="preserve"> </w:t>
      </w:r>
      <w:r>
        <w:rPr>
          <w:rStyle w:val="a4"/>
          <w:color w:val="000000"/>
          <w:sz w:val="48"/>
          <w:szCs w:val="48"/>
        </w:rPr>
        <w:t xml:space="preserve">одежде </w:t>
      </w:r>
      <w:r w:rsidR="0025178F">
        <w:rPr>
          <w:rStyle w:val="a4"/>
          <w:color w:val="000000"/>
          <w:sz w:val="48"/>
          <w:szCs w:val="48"/>
        </w:rPr>
        <w:t>и внешнем виде обучающихся</w:t>
      </w: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</w:p>
    <w:p w:rsidR="001139B5" w:rsidRPr="001139B5" w:rsidRDefault="001139B5" w:rsidP="001139B5">
      <w:pPr>
        <w:pStyle w:val="a3"/>
        <w:jc w:val="both"/>
        <w:rPr>
          <w:rStyle w:val="a4"/>
          <w:color w:val="000000"/>
          <w:szCs w:val="24"/>
        </w:rPr>
      </w:pPr>
      <w:r w:rsidRPr="001139B5">
        <w:rPr>
          <w:rStyle w:val="a4"/>
          <w:color w:val="000000"/>
          <w:szCs w:val="24"/>
        </w:rPr>
        <w:t xml:space="preserve">                                                          </w:t>
      </w:r>
      <w:r w:rsidR="00A36012">
        <w:rPr>
          <w:rStyle w:val="a4"/>
          <w:color w:val="000000"/>
          <w:szCs w:val="24"/>
        </w:rPr>
        <w:t>Ульяновск, 2024</w:t>
      </w:r>
    </w:p>
    <w:p w:rsidR="00DB4F8F" w:rsidRPr="003716A5" w:rsidRDefault="00DB4F8F" w:rsidP="00DB4F8F">
      <w:pPr>
        <w:pStyle w:val="a3"/>
        <w:spacing w:before="0" w:after="0"/>
        <w:jc w:val="both"/>
        <w:rPr>
          <w:rStyle w:val="a4"/>
          <w:color w:val="000000"/>
          <w:szCs w:val="24"/>
        </w:rPr>
      </w:pPr>
    </w:p>
    <w:p w:rsidR="004B4825" w:rsidRDefault="004B4825" w:rsidP="00DB4F8F">
      <w:pPr>
        <w:pStyle w:val="4"/>
        <w:spacing w:before="0" w:after="0"/>
        <w:jc w:val="center"/>
        <w:rPr>
          <w:sz w:val="24"/>
          <w:szCs w:val="24"/>
        </w:rPr>
      </w:pPr>
    </w:p>
    <w:p w:rsidR="00DB4F8F" w:rsidRPr="001139B5" w:rsidRDefault="00DB4F8F" w:rsidP="00DB4F8F">
      <w:pPr>
        <w:pStyle w:val="4"/>
        <w:spacing w:before="0" w:after="0"/>
        <w:jc w:val="center"/>
        <w:rPr>
          <w:szCs w:val="28"/>
        </w:rPr>
      </w:pPr>
      <w:r w:rsidRPr="001139B5">
        <w:rPr>
          <w:szCs w:val="28"/>
        </w:rPr>
        <w:t xml:space="preserve">Положение об одежде учащихся </w:t>
      </w:r>
    </w:p>
    <w:p w:rsidR="00DB4F8F" w:rsidRPr="001139B5" w:rsidRDefault="00DB4F8F" w:rsidP="00DB4F8F">
      <w:pPr>
        <w:jc w:val="both"/>
        <w:rPr>
          <w:sz w:val="28"/>
          <w:szCs w:val="28"/>
        </w:rPr>
      </w:pPr>
    </w:p>
    <w:p w:rsidR="001139B5" w:rsidRPr="001139B5" w:rsidRDefault="001139B5" w:rsidP="00DB4F8F">
      <w:pPr>
        <w:jc w:val="both"/>
        <w:rPr>
          <w:sz w:val="28"/>
          <w:szCs w:val="28"/>
        </w:rPr>
      </w:pPr>
    </w:p>
    <w:p w:rsidR="00DB4F8F" w:rsidRPr="001139B5" w:rsidRDefault="00DB4F8F" w:rsidP="00DB4F8F">
      <w:pPr>
        <w:jc w:val="both"/>
        <w:rPr>
          <w:b/>
          <w:color w:val="000000"/>
          <w:sz w:val="28"/>
          <w:szCs w:val="28"/>
        </w:rPr>
      </w:pPr>
      <w:r w:rsidRPr="001139B5">
        <w:rPr>
          <w:b/>
          <w:color w:val="000000"/>
          <w:sz w:val="28"/>
          <w:szCs w:val="28"/>
        </w:rPr>
        <w:t>1.Общие положения:</w:t>
      </w:r>
    </w:p>
    <w:p w:rsidR="00DB4F8F" w:rsidRPr="001139B5" w:rsidRDefault="00DB4F8F" w:rsidP="00DB4F8F">
      <w:pPr>
        <w:pStyle w:val="4"/>
        <w:spacing w:before="0" w:after="0"/>
        <w:ind w:firstLine="708"/>
        <w:jc w:val="both"/>
        <w:rPr>
          <w:b w:val="0"/>
          <w:color w:val="000000"/>
          <w:szCs w:val="28"/>
        </w:rPr>
      </w:pPr>
      <w:r w:rsidRPr="001139B5">
        <w:rPr>
          <w:b w:val="0"/>
          <w:color w:val="000000"/>
          <w:szCs w:val="28"/>
        </w:rPr>
        <w:t>На основании Постановления Правительства Ульяновской области от 02.12.2014 №550-П «Об утверждении типовых требований, в соответствии с которыми государственные организации Ульяновской области и муниципальные организации муниципальных образований Ульяновской области, осуществляющие образовательную деятельность по образовательным программам начального, основного общего и среднего общего образования, устанавливают требования к одежде обучающихся»</w:t>
      </w:r>
      <w:r w:rsidRPr="001139B5">
        <w:rPr>
          <w:b w:val="0"/>
          <w:szCs w:val="28"/>
        </w:rPr>
        <w:t>, а также с</w:t>
      </w:r>
      <w:r w:rsidRPr="001139B5">
        <w:rPr>
          <w:b w:val="0"/>
          <w:color w:val="000000"/>
          <w:szCs w:val="28"/>
        </w:rPr>
        <w:t xml:space="preserve">огласно Уставу </w:t>
      </w:r>
      <w:r w:rsidR="001139B5" w:rsidRPr="001139B5">
        <w:rPr>
          <w:b w:val="0"/>
          <w:szCs w:val="28"/>
        </w:rPr>
        <w:t>областного государственного</w:t>
      </w:r>
      <w:r w:rsidRPr="001139B5">
        <w:rPr>
          <w:b w:val="0"/>
          <w:szCs w:val="28"/>
        </w:rPr>
        <w:t xml:space="preserve"> бюджетного общеобразовательного учреждения «Гимназия №1</w:t>
      </w:r>
      <w:r w:rsidR="001139B5" w:rsidRPr="001139B5">
        <w:rPr>
          <w:b w:val="0"/>
          <w:szCs w:val="28"/>
        </w:rPr>
        <w:t xml:space="preserve"> имени В.И. Ленина»</w:t>
      </w:r>
      <w:r w:rsidRPr="001139B5">
        <w:rPr>
          <w:b w:val="0"/>
          <w:szCs w:val="28"/>
        </w:rPr>
        <w:t xml:space="preserve"> (далее - гимназия)</w:t>
      </w:r>
      <w:r w:rsidRPr="001139B5">
        <w:rPr>
          <w:b w:val="0"/>
          <w:color w:val="000000"/>
          <w:szCs w:val="28"/>
        </w:rPr>
        <w:t>, решению педаго</w:t>
      </w:r>
      <w:r w:rsidR="001139B5" w:rsidRPr="001139B5">
        <w:rPr>
          <w:b w:val="0"/>
          <w:color w:val="000000"/>
          <w:szCs w:val="28"/>
        </w:rPr>
        <w:t>гического совета от «28</w:t>
      </w:r>
      <w:r w:rsidRPr="001139B5">
        <w:rPr>
          <w:b w:val="0"/>
          <w:color w:val="000000"/>
          <w:szCs w:val="28"/>
        </w:rPr>
        <w:t>»</w:t>
      </w:r>
      <w:r w:rsidR="001139B5" w:rsidRPr="001139B5">
        <w:rPr>
          <w:b w:val="0"/>
          <w:color w:val="000000"/>
          <w:szCs w:val="28"/>
        </w:rPr>
        <w:t xml:space="preserve"> августа</w:t>
      </w:r>
      <w:r w:rsidRPr="001139B5">
        <w:rPr>
          <w:b w:val="0"/>
          <w:color w:val="000000"/>
          <w:szCs w:val="28"/>
        </w:rPr>
        <w:t xml:space="preserve"> 20</w:t>
      </w:r>
      <w:r w:rsidR="001139B5" w:rsidRPr="001139B5">
        <w:rPr>
          <w:b w:val="0"/>
          <w:color w:val="000000"/>
          <w:szCs w:val="28"/>
        </w:rPr>
        <w:t>21</w:t>
      </w:r>
      <w:r w:rsidRPr="001139B5">
        <w:rPr>
          <w:b w:val="0"/>
          <w:color w:val="000000"/>
          <w:szCs w:val="28"/>
        </w:rPr>
        <w:t xml:space="preserve">г. протокол № </w:t>
      </w:r>
      <w:r w:rsidR="001139B5" w:rsidRPr="001139B5">
        <w:rPr>
          <w:b w:val="0"/>
          <w:color w:val="000000"/>
          <w:szCs w:val="28"/>
        </w:rPr>
        <w:t>1</w:t>
      </w:r>
      <w:r w:rsidRPr="001139B5">
        <w:rPr>
          <w:b w:val="0"/>
          <w:color w:val="000000"/>
          <w:szCs w:val="28"/>
        </w:rPr>
        <w:t xml:space="preserve"> в гимназии вводятся требования в одежде учащихся 1-11 классов.</w:t>
      </w:r>
    </w:p>
    <w:p w:rsidR="00DB4F8F" w:rsidRPr="001139B5" w:rsidRDefault="00DB4F8F" w:rsidP="00B164DC">
      <w:pPr>
        <w:pStyle w:val="a3"/>
        <w:numPr>
          <w:ilvl w:val="1"/>
          <w:numId w:val="5"/>
        </w:numPr>
        <w:tabs>
          <w:tab w:val="left" w:pos="284"/>
          <w:tab w:val="left" w:pos="426"/>
        </w:tabs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Настоящим Положением устанавлив</w:t>
      </w:r>
      <w:r w:rsidR="00B8278C" w:rsidRPr="001139B5">
        <w:rPr>
          <w:color w:val="000000"/>
          <w:sz w:val="28"/>
          <w:szCs w:val="28"/>
        </w:rPr>
        <w:t>аются определения школьной одежды</w:t>
      </w:r>
      <w:r w:rsidR="00B164DC" w:rsidRPr="001139B5">
        <w:rPr>
          <w:color w:val="000000"/>
          <w:sz w:val="28"/>
          <w:szCs w:val="28"/>
        </w:rPr>
        <w:t xml:space="preserve"> и </w:t>
      </w:r>
      <w:r w:rsidRPr="001139B5">
        <w:rPr>
          <w:color w:val="000000"/>
          <w:sz w:val="28"/>
          <w:szCs w:val="28"/>
        </w:rPr>
        <w:t>устанавливается  порядок ее ношения для учащихся 1 – 11-х  классов гимназии.</w:t>
      </w:r>
    </w:p>
    <w:p w:rsidR="00DB4F8F" w:rsidRPr="001139B5" w:rsidRDefault="00DB4F8F" w:rsidP="00DB4F8F">
      <w:pPr>
        <w:pStyle w:val="a5"/>
        <w:numPr>
          <w:ilvl w:val="1"/>
          <w:numId w:val="1"/>
        </w:num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1139B5">
        <w:rPr>
          <w:rFonts w:ascii="Times New Roman" w:hAnsi="Times New Roman"/>
          <w:sz w:val="28"/>
          <w:szCs w:val="28"/>
        </w:rPr>
        <w:t>Образцы моделей формы и варианты одежды, соответствующие деловому стилю, согласованы с общешкольным родительским комитетом и администрацией Гимназии</w:t>
      </w:r>
      <w:r w:rsidR="00B164DC" w:rsidRPr="001139B5">
        <w:rPr>
          <w:rFonts w:ascii="Times New Roman" w:hAnsi="Times New Roman"/>
          <w:sz w:val="28"/>
          <w:szCs w:val="28"/>
        </w:rPr>
        <w:t xml:space="preserve"> на основании Распоряжения Правительства Ульяновской области от 29.12.2014 №869-пр «Об утверждении типовых образцов повседневной одежды обучающихся в государственных организациях Ульяновской области и муниципальные организации муниципальных образований Ульяновской области, осуществляющие образовательную деятельность по образовательным программам начального, основного общего и среднего общего образования</w:t>
      </w:r>
      <w:r w:rsidR="001139B5" w:rsidRPr="001139B5">
        <w:rPr>
          <w:rFonts w:ascii="Times New Roman" w:hAnsi="Times New Roman"/>
          <w:sz w:val="28"/>
          <w:szCs w:val="28"/>
        </w:rPr>
        <w:t>»</w:t>
      </w:r>
      <w:r w:rsidRPr="001139B5">
        <w:rPr>
          <w:rFonts w:ascii="Times New Roman" w:hAnsi="Times New Roman"/>
          <w:sz w:val="28"/>
          <w:szCs w:val="28"/>
        </w:rPr>
        <w:t>.</w:t>
      </w: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Цель принятия данного решения: </w:t>
      </w:r>
    </w:p>
    <w:p w:rsidR="00DB4F8F" w:rsidRPr="001139B5" w:rsidRDefault="00DB4F8F" w:rsidP="00DB4F8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создание делового стиля одежды гимназистов и рабочей атмосферы во время учебного процесса; </w:t>
      </w:r>
    </w:p>
    <w:p w:rsidR="00DB4F8F" w:rsidRPr="001139B5" w:rsidRDefault="00DB4F8F" w:rsidP="00DB4F8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соблюдение санитарно-гигиенических норм, утверждённых СанПиН; </w:t>
      </w:r>
    </w:p>
    <w:p w:rsidR="00DB4F8F" w:rsidRPr="001139B5" w:rsidRDefault="00DB4F8F" w:rsidP="00DB4F8F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воспитание у учащихся  эстетического вкуса, культуры одежды; </w:t>
      </w:r>
    </w:p>
    <w:p w:rsidR="00DB4F8F" w:rsidRPr="001139B5" w:rsidRDefault="00DB4F8F" w:rsidP="00DB4F8F">
      <w:pPr>
        <w:numPr>
          <w:ilvl w:val="0"/>
          <w:numId w:val="2"/>
        </w:numPr>
        <w:jc w:val="both"/>
        <w:rPr>
          <w:rStyle w:val="a4"/>
          <w:b w:val="0"/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формирование чувства корпоративной принадлежности, уважения к традициям и специфике Гимназии.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rStyle w:val="a4"/>
          <w:color w:val="000000"/>
          <w:sz w:val="28"/>
          <w:szCs w:val="28"/>
        </w:rPr>
        <w:t>2.</w:t>
      </w:r>
      <w:r w:rsidRPr="001139B5">
        <w:rPr>
          <w:color w:val="000000"/>
          <w:sz w:val="28"/>
          <w:szCs w:val="28"/>
        </w:rPr>
        <w:t> </w:t>
      </w:r>
      <w:r w:rsidRPr="001139B5">
        <w:rPr>
          <w:b/>
          <w:color w:val="000000"/>
          <w:sz w:val="28"/>
          <w:szCs w:val="28"/>
        </w:rPr>
        <w:t>Правила ношения</w:t>
      </w:r>
    </w:p>
    <w:p w:rsidR="00DB4F8F" w:rsidRPr="001139B5" w:rsidRDefault="00B164DC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2.1.Порядок ношения школьной одежды</w:t>
      </w:r>
      <w:r w:rsidR="00DB4F8F" w:rsidRPr="001139B5">
        <w:rPr>
          <w:color w:val="000000"/>
          <w:sz w:val="28"/>
          <w:szCs w:val="28"/>
        </w:rPr>
        <w:t>, установленный данным Положением, является   обязательным для обучающихся  1 – 11-х классов школы с 1 сентября каждого учебного года.</w:t>
      </w:r>
    </w:p>
    <w:p w:rsidR="00DB4F8F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2.3.Обучаю</w:t>
      </w:r>
      <w:r w:rsidR="00B164DC" w:rsidRPr="001139B5">
        <w:rPr>
          <w:color w:val="000000"/>
          <w:sz w:val="28"/>
          <w:szCs w:val="28"/>
        </w:rPr>
        <w:t>щиеся 1-11-х классов носят школьную одежду</w:t>
      </w:r>
      <w:r w:rsidRPr="001139B5">
        <w:rPr>
          <w:color w:val="000000"/>
          <w:sz w:val="28"/>
          <w:szCs w:val="28"/>
        </w:rPr>
        <w:t xml:space="preserve"> ежедневно в течение всего времени нахождения в гимназии.</w:t>
      </w:r>
    </w:p>
    <w:p w:rsidR="002E77B2" w:rsidRPr="00BD0E14" w:rsidRDefault="002E77B2" w:rsidP="002E77B2">
      <w:pPr>
        <w:jc w:val="both"/>
        <w:rPr>
          <w:b/>
          <w:sz w:val="28"/>
          <w:szCs w:val="28"/>
        </w:rPr>
      </w:pPr>
      <w:r w:rsidRPr="00BD0E14">
        <w:rPr>
          <w:b/>
          <w:sz w:val="28"/>
          <w:szCs w:val="28"/>
        </w:rPr>
        <w:t xml:space="preserve">3. Требования к одежде учащихся. </w:t>
      </w:r>
    </w:p>
    <w:p w:rsidR="002E77B2" w:rsidRDefault="002E77B2" w:rsidP="002E77B2">
      <w:pPr>
        <w:jc w:val="both"/>
        <w:rPr>
          <w:sz w:val="28"/>
          <w:szCs w:val="28"/>
        </w:rPr>
      </w:pPr>
      <w:r w:rsidRPr="000A3709">
        <w:rPr>
          <w:sz w:val="28"/>
          <w:szCs w:val="28"/>
        </w:rPr>
        <w:t xml:space="preserve">3.1. Парадная форма для учащихся 1 – 4 классов: мальчики  – </w:t>
      </w:r>
      <w:r w:rsidR="00C53F32">
        <w:rPr>
          <w:sz w:val="28"/>
          <w:szCs w:val="28"/>
        </w:rPr>
        <w:t xml:space="preserve">классический </w:t>
      </w:r>
      <w:r w:rsidRPr="000A3709">
        <w:rPr>
          <w:sz w:val="28"/>
          <w:szCs w:val="28"/>
        </w:rPr>
        <w:t>костюм одн</w:t>
      </w:r>
      <w:r w:rsidR="00A36012">
        <w:rPr>
          <w:sz w:val="28"/>
          <w:szCs w:val="28"/>
        </w:rPr>
        <w:t>отонный темно-синего</w:t>
      </w:r>
      <w:r w:rsidRPr="000A3709">
        <w:rPr>
          <w:sz w:val="28"/>
          <w:szCs w:val="28"/>
        </w:rPr>
        <w:t xml:space="preserve"> цвета, сорочка белая однотонная, галстук; девочки – платье василькового цвета установленного образца, белый фартук, однотонные белые </w:t>
      </w:r>
      <w:r w:rsidR="00364287">
        <w:rPr>
          <w:sz w:val="28"/>
          <w:szCs w:val="28"/>
        </w:rPr>
        <w:t xml:space="preserve">(телесные) колготки или гольфы. </w:t>
      </w:r>
    </w:p>
    <w:p w:rsidR="002E77B2" w:rsidRPr="000A3709" w:rsidRDefault="002E77B2" w:rsidP="002E77B2">
      <w:pPr>
        <w:jc w:val="both"/>
        <w:rPr>
          <w:sz w:val="28"/>
          <w:szCs w:val="28"/>
        </w:rPr>
      </w:pPr>
      <w:r w:rsidRPr="000A3709">
        <w:rPr>
          <w:sz w:val="28"/>
          <w:szCs w:val="28"/>
        </w:rPr>
        <w:lastRenderedPageBreak/>
        <w:t>Парадная форма для учащихся 5 – 11 классов: мальчики –</w:t>
      </w:r>
      <w:r w:rsidR="00C53F32">
        <w:rPr>
          <w:sz w:val="28"/>
          <w:szCs w:val="28"/>
        </w:rPr>
        <w:t xml:space="preserve"> классический</w:t>
      </w:r>
      <w:r w:rsidRPr="000A3709">
        <w:rPr>
          <w:sz w:val="28"/>
          <w:szCs w:val="28"/>
        </w:rPr>
        <w:t xml:space="preserve"> костюм однотонный </w:t>
      </w:r>
      <w:r>
        <w:rPr>
          <w:sz w:val="28"/>
          <w:szCs w:val="28"/>
        </w:rPr>
        <w:t>темно-</w:t>
      </w:r>
      <w:r w:rsidR="00191FDE" w:rsidRPr="000A3709">
        <w:rPr>
          <w:sz w:val="28"/>
          <w:szCs w:val="28"/>
        </w:rPr>
        <w:t>синего</w:t>
      </w:r>
      <w:r w:rsidR="00191FDE">
        <w:rPr>
          <w:sz w:val="28"/>
          <w:szCs w:val="28"/>
        </w:rPr>
        <w:t xml:space="preserve"> цвета</w:t>
      </w:r>
      <w:r w:rsidRPr="000A3709">
        <w:rPr>
          <w:sz w:val="28"/>
          <w:szCs w:val="28"/>
        </w:rPr>
        <w:t>, сорочка белая однотонная, галстук, шеврон гимназиста; девочки –</w:t>
      </w:r>
      <w:r w:rsidR="00C53F32">
        <w:rPr>
          <w:sz w:val="28"/>
          <w:szCs w:val="28"/>
        </w:rPr>
        <w:t xml:space="preserve"> классический</w:t>
      </w:r>
      <w:r w:rsidRPr="000A3709">
        <w:rPr>
          <w:sz w:val="28"/>
          <w:szCs w:val="28"/>
        </w:rPr>
        <w:t xml:space="preserve"> костюм однотонный </w:t>
      </w:r>
      <w:r>
        <w:rPr>
          <w:sz w:val="28"/>
          <w:szCs w:val="28"/>
        </w:rPr>
        <w:t>темно-</w:t>
      </w:r>
      <w:r w:rsidRPr="000A3709">
        <w:rPr>
          <w:sz w:val="28"/>
          <w:szCs w:val="28"/>
        </w:rPr>
        <w:t>синего</w:t>
      </w:r>
      <w:r w:rsidR="00A36012">
        <w:rPr>
          <w:sz w:val="28"/>
          <w:szCs w:val="28"/>
        </w:rPr>
        <w:t xml:space="preserve"> цвета</w:t>
      </w:r>
      <w:r w:rsidRPr="000A3709">
        <w:rPr>
          <w:sz w:val="28"/>
          <w:szCs w:val="28"/>
        </w:rPr>
        <w:t xml:space="preserve"> (жакет, жилет, юбка, сарафан,</w:t>
      </w:r>
      <w:r w:rsidR="001C0B0D">
        <w:rPr>
          <w:sz w:val="28"/>
          <w:szCs w:val="28"/>
        </w:rPr>
        <w:t xml:space="preserve"> </w:t>
      </w:r>
      <w:r w:rsidR="00D154D0">
        <w:rPr>
          <w:sz w:val="28"/>
          <w:szCs w:val="28"/>
        </w:rPr>
        <w:t>платье,</w:t>
      </w:r>
      <w:r w:rsidR="00305AF9">
        <w:rPr>
          <w:sz w:val="28"/>
          <w:szCs w:val="28"/>
        </w:rPr>
        <w:t xml:space="preserve"> </w:t>
      </w:r>
      <w:r w:rsidR="00AC74FF">
        <w:rPr>
          <w:sz w:val="28"/>
          <w:szCs w:val="28"/>
        </w:rPr>
        <w:t xml:space="preserve">белый </w:t>
      </w:r>
      <w:bookmarkStart w:id="0" w:name="_GoBack"/>
      <w:bookmarkEnd w:id="0"/>
      <w:r w:rsidR="00305AF9">
        <w:rPr>
          <w:sz w:val="28"/>
          <w:szCs w:val="28"/>
        </w:rPr>
        <w:t>фартук,</w:t>
      </w:r>
      <w:r w:rsidRPr="000A3709">
        <w:rPr>
          <w:sz w:val="28"/>
          <w:szCs w:val="28"/>
        </w:rPr>
        <w:t xml:space="preserve"> брюки классические), белая блуза, шеврон гимназиста. </w:t>
      </w:r>
    </w:p>
    <w:p w:rsidR="002E77B2" w:rsidRDefault="002E77B2" w:rsidP="002E77B2">
      <w:pPr>
        <w:jc w:val="both"/>
        <w:rPr>
          <w:sz w:val="28"/>
          <w:szCs w:val="28"/>
        </w:rPr>
      </w:pPr>
      <w:r w:rsidRPr="000A3709">
        <w:rPr>
          <w:sz w:val="28"/>
          <w:szCs w:val="28"/>
        </w:rPr>
        <w:t xml:space="preserve">3.2. Повседневная форма для учащихся 1 – 4 классов: мальчики – </w:t>
      </w:r>
      <w:r w:rsidR="00C53F32">
        <w:rPr>
          <w:sz w:val="28"/>
          <w:szCs w:val="28"/>
        </w:rPr>
        <w:t xml:space="preserve">классический </w:t>
      </w:r>
      <w:r>
        <w:rPr>
          <w:sz w:val="28"/>
          <w:szCs w:val="28"/>
        </w:rPr>
        <w:t xml:space="preserve">костюм </w:t>
      </w:r>
      <w:r w:rsidR="00A36012">
        <w:rPr>
          <w:sz w:val="28"/>
          <w:szCs w:val="28"/>
        </w:rPr>
        <w:t>темно-синего</w:t>
      </w:r>
      <w:r w:rsidRPr="000A3709">
        <w:rPr>
          <w:sz w:val="28"/>
          <w:szCs w:val="28"/>
        </w:rPr>
        <w:t xml:space="preserve"> цвета, сорочка одн</w:t>
      </w:r>
      <w:r w:rsidR="00A36012">
        <w:rPr>
          <w:sz w:val="28"/>
          <w:szCs w:val="28"/>
        </w:rPr>
        <w:t xml:space="preserve">отонная, </w:t>
      </w:r>
      <w:r w:rsidR="00297714">
        <w:rPr>
          <w:sz w:val="28"/>
          <w:szCs w:val="28"/>
        </w:rPr>
        <w:t>белого,</w:t>
      </w:r>
      <w:r w:rsidR="00A36012">
        <w:rPr>
          <w:sz w:val="28"/>
          <w:szCs w:val="28"/>
        </w:rPr>
        <w:t xml:space="preserve"> голубого</w:t>
      </w:r>
      <w:r w:rsidR="00297714">
        <w:rPr>
          <w:sz w:val="28"/>
          <w:szCs w:val="28"/>
        </w:rPr>
        <w:t xml:space="preserve"> или темного</w:t>
      </w:r>
      <w:r w:rsidRPr="000A3709">
        <w:rPr>
          <w:sz w:val="28"/>
          <w:szCs w:val="28"/>
        </w:rPr>
        <w:t xml:space="preserve"> тона, галстук, поясной ремень или подтяжки; девочки – платье василькового цвета установленного образца, черный фартук, однотонные колготки. </w:t>
      </w:r>
    </w:p>
    <w:p w:rsidR="002E77B2" w:rsidRDefault="002E77B2" w:rsidP="002E77B2">
      <w:pPr>
        <w:jc w:val="both"/>
        <w:rPr>
          <w:sz w:val="28"/>
          <w:szCs w:val="28"/>
        </w:rPr>
      </w:pPr>
      <w:r w:rsidRPr="000A3709">
        <w:rPr>
          <w:sz w:val="28"/>
          <w:szCs w:val="28"/>
        </w:rPr>
        <w:t>Повседневная форма для учащихся 5 –11 классов: мальчики –</w:t>
      </w:r>
      <w:r w:rsidR="00C53F32">
        <w:rPr>
          <w:sz w:val="28"/>
          <w:szCs w:val="28"/>
        </w:rPr>
        <w:t xml:space="preserve"> классический</w:t>
      </w:r>
      <w:r w:rsidRPr="000A3709">
        <w:rPr>
          <w:sz w:val="28"/>
          <w:szCs w:val="28"/>
        </w:rPr>
        <w:t xml:space="preserve"> костюм однотонный </w:t>
      </w:r>
      <w:r>
        <w:rPr>
          <w:sz w:val="28"/>
          <w:szCs w:val="28"/>
        </w:rPr>
        <w:t>темно-</w:t>
      </w:r>
      <w:r w:rsidRPr="000A3709">
        <w:rPr>
          <w:sz w:val="28"/>
          <w:szCs w:val="28"/>
        </w:rPr>
        <w:t>синего</w:t>
      </w:r>
      <w:r w:rsidR="00A36012">
        <w:rPr>
          <w:sz w:val="28"/>
          <w:szCs w:val="28"/>
        </w:rPr>
        <w:t xml:space="preserve"> цвета</w:t>
      </w:r>
      <w:r w:rsidRPr="000A3709">
        <w:rPr>
          <w:sz w:val="28"/>
          <w:szCs w:val="28"/>
        </w:rPr>
        <w:t>, сорочка</w:t>
      </w:r>
      <w:r w:rsidR="00297714">
        <w:rPr>
          <w:sz w:val="28"/>
          <w:szCs w:val="28"/>
        </w:rPr>
        <w:t xml:space="preserve"> однотонная,</w:t>
      </w:r>
      <w:r w:rsidR="00A36012">
        <w:rPr>
          <w:sz w:val="28"/>
          <w:szCs w:val="28"/>
        </w:rPr>
        <w:t xml:space="preserve"> белого</w:t>
      </w:r>
      <w:r w:rsidR="00297714">
        <w:rPr>
          <w:sz w:val="28"/>
          <w:szCs w:val="28"/>
        </w:rPr>
        <w:t>,</w:t>
      </w:r>
      <w:r w:rsidR="00A36012">
        <w:rPr>
          <w:sz w:val="28"/>
          <w:szCs w:val="28"/>
        </w:rPr>
        <w:t xml:space="preserve"> голубого</w:t>
      </w:r>
      <w:r w:rsidR="00297714">
        <w:rPr>
          <w:sz w:val="28"/>
          <w:szCs w:val="28"/>
        </w:rPr>
        <w:t xml:space="preserve"> или темного</w:t>
      </w:r>
      <w:r w:rsidRPr="000A3709">
        <w:rPr>
          <w:sz w:val="28"/>
          <w:szCs w:val="28"/>
        </w:rPr>
        <w:t xml:space="preserve"> тона, галстук, поясной ремень или подтяжки; девочки –</w:t>
      </w:r>
      <w:r w:rsidR="00C53F32">
        <w:rPr>
          <w:sz w:val="28"/>
          <w:szCs w:val="28"/>
        </w:rPr>
        <w:t>классический</w:t>
      </w:r>
      <w:r w:rsidR="001C0B0D">
        <w:rPr>
          <w:sz w:val="28"/>
          <w:szCs w:val="28"/>
        </w:rPr>
        <w:t xml:space="preserve"> костюм однотонный</w:t>
      </w:r>
      <w:r>
        <w:rPr>
          <w:sz w:val="28"/>
          <w:szCs w:val="28"/>
        </w:rPr>
        <w:t xml:space="preserve"> темно-синего цветов</w:t>
      </w:r>
      <w:r w:rsidR="002806AC">
        <w:rPr>
          <w:sz w:val="28"/>
          <w:szCs w:val="28"/>
        </w:rPr>
        <w:t xml:space="preserve"> (жилет, юбка, брюки, платье</w:t>
      </w:r>
      <w:r w:rsidR="004114C0">
        <w:rPr>
          <w:sz w:val="28"/>
          <w:szCs w:val="28"/>
        </w:rPr>
        <w:t>, сарафан</w:t>
      </w:r>
      <w:r w:rsidRPr="000A3709">
        <w:rPr>
          <w:sz w:val="28"/>
          <w:szCs w:val="28"/>
        </w:rPr>
        <w:t xml:space="preserve"> классического покроя), однотонная непрозрачная</w:t>
      </w:r>
      <w:r w:rsidR="004114C0">
        <w:rPr>
          <w:sz w:val="28"/>
          <w:szCs w:val="28"/>
        </w:rPr>
        <w:t xml:space="preserve"> классическая</w:t>
      </w:r>
      <w:r w:rsidRPr="000A3709">
        <w:rPr>
          <w:sz w:val="28"/>
          <w:szCs w:val="28"/>
        </w:rPr>
        <w:t xml:space="preserve"> блуза (длиной ниже тали</w:t>
      </w:r>
      <w:r w:rsidR="004114C0">
        <w:rPr>
          <w:sz w:val="28"/>
          <w:szCs w:val="28"/>
        </w:rPr>
        <w:t>и)</w:t>
      </w:r>
      <w:r w:rsidR="00297714">
        <w:rPr>
          <w:sz w:val="28"/>
          <w:szCs w:val="28"/>
        </w:rPr>
        <w:t xml:space="preserve"> белого,</w:t>
      </w:r>
      <w:r w:rsidR="00A36012">
        <w:rPr>
          <w:sz w:val="28"/>
          <w:szCs w:val="28"/>
        </w:rPr>
        <w:t xml:space="preserve"> голубого</w:t>
      </w:r>
      <w:r w:rsidR="00297714">
        <w:rPr>
          <w:sz w:val="28"/>
          <w:szCs w:val="28"/>
        </w:rPr>
        <w:t xml:space="preserve"> или темного</w:t>
      </w:r>
      <w:r w:rsidR="00A36012">
        <w:rPr>
          <w:sz w:val="28"/>
          <w:szCs w:val="28"/>
        </w:rPr>
        <w:t xml:space="preserve"> тона</w:t>
      </w:r>
      <w:r w:rsidRPr="000A3709">
        <w:rPr>
          <w:sz w:val="28"/>
          <w:szCs w:val="28"/>
        </w:rPr>
        <w:t xml:space="preserve">, которая может быть дополнена галстуком. Возможны любые комбинации из вышеперечисленных предметов при условии соблюдения требований к цвету и деловому стилю одежды. </w:t>
      </w:r>
    </w:p>
    <w:p w:rsidR="00364287" w:rsidRPr="000A3709" w:rsidRDefault="00364287" w:rsidP="002E77B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обучающиеся 1-11-х классов должны иметь сменную обувь. Сменная обувь должна быть чистой, выдержанной в деловом стиле.</w:t>
      </w:r>
    </w:p>
    <w:p w:rsidR="002E77B2" w:rsidRPr="001139B5" w:rsidRDefault="002E77B2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3.3. Не допускается ношение в учебное время 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одежды и аксессуаров одежды, содержащих символику экстремистских организаций или пропагандирующих психоактивные вещества или противоправное поведение; 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религиозной одежды, одежды с религиозными атрибутами и (или) религиозной символикой; религиозных головных уборов;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спортивной одежды (не во время урока физкультуры), спортивного костюма или его деталей, спортивной обуви (в том числе для экстремальных видов спорта и развлечений); одежды для активного отдыха (шорт, толстовок, маек и футболок с символикой и т.п.);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одежды бельевого, джинсового стилей;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прозрачных платьев, юбок и блузок, в том числе одежды с прозрачными вставками;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декольтированных платьев и блузок (открыт вырез груди, заметно нижнее бельё и т.п.), вечерних туалетов, платьев, маек и блузок без рукавов (если без пиджака или жакета);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мини-юбок (длина юбки выше </w:t>
      </w:r>
      <w:smartTag w:uri="urn:schemas-microsoft-com:office:smarttags" w:element="metricconverter">
        <w:smartTagPr>
          <w:attr w:name="ProductID" w:val="10 см"/>
        </w:smartTagPr>
        <w:r w:rsidRPr="001139B5">
          <w:rPr>
            <w:color w:val="000000"/>
            <w:sz w:val="28"/>
            <w:szCs w:val="28"/>
          </w:rPr>
          <w:t>10 см</w:t>
        </w:r>
      </w:smartTag>
      <w:r w:rsidRPr="001139B5">
        <w:rPr>
          <w:color w:val="000000"/>
          <w:sz w:val="28"/>
          <w:szCs w:val="28"/>
        </w:rPr>
        <w:t xml:space="preserve"> от колена);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слишком коротких блузок, открывающих часть живота и спины;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одежды из кожи (кожзаменителя), плащевой ткани;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сильно облегающих (обтягивающих) фигуру брюк, платьев, юбок;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обуви в стиле «кантри» (казаки), массивной обуви на высокой платформе; вечерних туфель (с бантами, перьями, крупными стразами, яркой вышивкой, из блестящих тканей и т.п.);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lastRenderedPageBreak/>
        <w:t xml:space="preserve">туфель на чрезмерно высоком каблуке; допустимая высота каблука для девочек – не более </w:t>
      </w:r>
      <w:smartTag w:uri="urn:schemas-microsoft-com:office:smarttags" w:element="metricconverter">
        <w:smartTagPr>
          <w:attr w:name="ProductID" w:val="5 см"/>
        </w:smartTagPr>
        <w:r w:rsidRPr="001139B5">
          <w:rPr>
            <w:color w:val="000000"/>
            <w:sz w:val="28"/>
            <w:szCs w:val="28"/>
          </w:rPr>
          <w:t>5 см</w:t>
        </w:r>
      </w:smartTag>
      <w:r w:rsidR="00364287">
        <w:rPr>
          <w:color w:val="000000"/>
          <w:sz w:val="28"/>
          <w:szCs w:val="28"/>
        </w:rPr>
        <w:t>.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в одежде и обуви не должны присутствовать очень яркие  цвета, блестящие нити и вызывающие экстравагантные детали, привлекающие пристальное внимание;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запре</w:t>
      </w:r>
      <w:r w:rsidR="002806AC">
        <w:rPr>
          <w:color w:val="000000"/>
          <w:sz w:val="28"/>
          <w:szCs w:val="28"/>
        </w:rPr>
        <w:t>щаются экстравагантные стрижки и</w:t>
      </w:r>
      <w:r w:rsidRPr="001139B5">
        <w:rPr>
          <w:color w:val="000000"/>
          <w:sz w:val="28"/>
          <w:szCs w:val="28"/>
        </w:rPr>
        <w:t xml:space="preserve"> причёски,</w:t>
      </w:r>
      <w:r w:rsidR="002806AC">
        <w:rPr>
          <w:color w:val="000000"/>
          <w:sz w:val="28"/>
          <w:szCs w:val="28"/>
        </w:rPr>
        <w:t xml:space="preserve"> распущенные волосы,</w:t>
      </w:r>
      <w:r w:rsidRPr="001139B5">
        <w:rPr>
          <w:color w:val="000000"/>
          <w:sz w:val="28"/>
          <w:szCs w:val="28"/>
        </w:rPr>
        <w:t xml:space="preserve"> окрашивание волос в яркие неестественные тона;</w:t>
      </w:r>
      <w:r w:rsidR="002806AC">
        <w:rPr>
          <w:color w:val="000000"/>
          <w:sz w:val="28"/>
          <w:szCs w:val="28"/>
        </w:rPr>
        <w:t xml:space="preserve"> </w:t>
      </w:r>
    </w:p>
    <w:p w:rsidR="00DB4F8F" w:rsidRPr="001139B5" w:rsidRDefault="00DB4F8F" w:rsidP="00DB4F8F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запрещён декоративный маникюр, маникюр с дизайном. В ярких тонах (рисунки, стразы); запрещены вечерние варианты макияжа с использованием ярких, насыщенных тонов.</w:t>
      </w: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3.4. На уроки физической культуры учащиеся должны переодев</w:t>
      </w:r>
      <w:r w:rsidR="002E057E">
        <w:rPr>
          <w:color w:val="000000"/>
          <w:sz w:val="28"/>
          <w:szCs w:val="28"/>
        </w:rPr>
        <w:t>аться в спортивную форму</w:t>
      </w:r>
      <w:r w:rsidRPr="001139B5">
        <w:rPr>
          <w:color w:val="000000"/>
          <w:sz w:val="28"/>
          <w:szCs w:val="28"/>
        </w:rPr>
        <w:t xml:space="preserve">:  </w:t>
      </w:r>
    </w:p>
    <w:p w:rsidR="00DB4F8F" w:rsidRPr="002E057E" w:rsidRDefault="00DB4F8F" w:rsidP="002E057E">
      <w:pPr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1139B5">
        <w:rPr>
          <w:i/>
          <w:color w:val="000000"/>
          <w:sz w:val="28"/>
          <w:szCs w:val="28"/>
        </w:rPr>
        <w:t>для учащихся 1 – 4 классов</w:t>
      </w:r>
      <w:r w:rsidRPr="001139B5">
        <w:rPr>
          <w:color w:val="000000"/>
          <w:sz w:val="28"/>
          <w:szCs w:val="28"/>
        </w:rPr>
        <w:t xml:space="preserve"> </w:t>
      </w:r>
      <w:r w:rsidR="002E057E">
        <w:rPr>
          <w:color w:val="000000"/>
          <w:sz w:val="28"/>
          <w:szCs w:val="28"/>
        </w:rPr>
        <w:t>– спортивный костюм</w:t>
      </w:r>
      <w:r w:rsidRPr="002E057E">
        <w:rPr>
          <w:color w:val="000000"/>
          <w:sz w:val="28"/>
          <w:szCs w:val="28"/>
        </w:rPr>
        <w:t xml:space="preserve">, </w:t>
      </w:r>
      <w:r w:rsidR="002E057E">
        <w:rPr>
          <w:color w:val="000000"/>
          <w:sz w:val="28"/>
          <w:szCs w:val="28"/>
        </w:rPr>
        <w:t>белая</w:t>
      </w:r>
      <w:r w:rsidR="002E057E" w:rsidRPr="002E057E">
        <w:rPr>
          <w:color w:val="000000"/>
          <w:sz w:val="28"/>
          <w:szCs w:val="28"/>
        </w:rPr>
        <w:t xml:space="preserve"> </w:t>
      </w:r>
      <w:r w:rsidR="002E057E">
        <w:rPr>
          <w:color w:val="000000"/>
          <w:sz w:val="28"/>
          <w:szCs w:val="28"/>
        </w:rPr>
        <w:t>футболка</w:t>
      </w:r>
      <w:r w:rsidR="002E057E" w:rsidRPr="002E057E">
        <w:rPr>
          <w:color w:val="000000"/>
          <w:sz w:val="28"/>
          <w:szCs w:val="28"/>
        </w:rPr>
        <w:t>, шорт</w:t>
      </w:r>
      <w:r w:rsidR="002E057E">
        <w:rPr>
          <w:color w:val="000000"/>
          <w:sz w:val="28"/>
          <w:szCs w:val="28"/>
        </w:rPr>
        <w:t>ы</w:t>
      </w:r>
      <w:r w:rsidR="002E057E" w:rsidRPr="002E057E">
        <w:rPr>
          <w:color w:val="000000"/>
          <w:sz w:val="28"/>
          <w:szCs w:val="28"/>
        </w:rPr>
        <w:t xml:space="preserve"> и трико черного цвета, </w:t>
      </w:r>
      <w:r w:rsidR="002E057E">
        <w:rPr>
          <w:color w:val="000000"/>
          <w:sz w:val="28"/>
          <w:szCs w:val="28"/>
        </w:rPr>
        <w:t>спортивная обувь</w:t>
      </w:r>
      <w:r w:rsidRPr="002E057E">
        <w:rPr>
          <w:color w:val="000000"/>
          <w:sz w:val="28"/>
          <w:szCs w:val="28"/>
        </w:rPr>
        <w:t xml:space="preserve">; </w:t>
      </w:r>
    </w:p>
    <w:p w:rsidR="00DB4F8F" w:rsidRPr="002E057E" w:rsidRDefault="00DB4F8F" w:rsidP="002E057E">
      <w:pPr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д</w:t>
      </w:r>
      <w:r w:rsidRPr="001139B5">
        <w:rPr>
          <w:i/>
          <w:color w:val="000000"/>
          <w:sz w:val="28"/>
          <w:szCs w:val="28"/>
        </w:rPr>
        <w:t>ля учащихся 5 – 11 классов для девочек</w:t>
      </w:r>
      <w:r w:rsidR="002E057E">
        <w:rPr>
          <w:b/>
          <w:color w:val="000000"/>
          <w:sz w:val="28"/>
          <w:szCs w:val="28"/>
        </w:rPr>
        <w:t xml:space="preserve"> –</w:t>
      </w:r>
      <w:r w:rsidRPr="002E057E">
        <w:rPr>
          <w:color w:val="000000"/>
          <w:sz w:val="28"/>
          <w:szCs w:val="28"/>
        </w:rPr>
        <w:t xml:space="preserve"> спортивный костюм, трико или шорты</w:t>
      </w:r>
      <w:r w:rsidR="002E057E" w:rsidRPr="002E057E">
        <w:rPr>
          <w:color w:val="000000"/>
          <w:sz w:val="28"/>
          <w:szCs w:val="28"/>
        </w:rPr>
        <w:t xml:space="preserve"> темного цвета</w:t>
      </w:r>
      <w:r w:rsidRPr="002E057E">
        <w:rPr>
          <w:color w:val="000000"/>
          <w:sz w:val="28"/>
          <w:szCs w:val="28"/>
        </w:rPr>
        <w:t>,</w:t>
      </w:r>
      <w:r w:rsidR="002E057E" w:rsidRPr="002E057E">
        <w:rPr>
          <w:color w:val="000000"/>
          <w:sz w:val="28"/>
          <w:szCs w:val="28"/>
        </w:rPr>
        <w:t xml:space="preserve"> белая</w:t>
      </w:r>
      <w:r w:rsidRPr="002E057E">
        <w:rPr>
          <w:color w:val="000000"/>
          <w:sz w:val="28"/>
          <w:szCs w:val="28"/>
        </w:rPr>
        <w:t xml:space="preserve"> футболка, спортивная обувь; </w:t>
      </w:r>
      <w:r w:rsidRPr="002E057E">
        <w:rPr>
          <w:i/>
          <w:color w:val="000000"/>
          <w:sz w:val="28"/>
          <w:szCs w:val="28"/>
        </w:rPr>
        <w:t>мальчики</w:t>
      </w:r>
      <w:r w:rsidRPr="002E057E">
        <w:rPr>
          <w:color w:val="000000"/>
          <w:sz w:val="28"/>
          <w:szCs w:val="28"/>
        </w:rPr>
        <w:t xml:space="preserve"> – спо</w:t>
      </w:r>
      <w:r w:rsidR="002E057E" w:rsidRPr="002E057E">
        <w:rPr>
          <w:color w:val="000000"/>
          <w:sz w:val="28"/>
          <w:szCs w:val="28"/>
        </w:rPr>
        <w:t>ртивный костюм, трико или шорты темного цвета</w:t>
      </w:r>
      <w:r w:rsidRPr="002E057E">
        <w:rPr>
          <w:color w:val="000000"/>
          <w:sz w:val="28"/>
          <w:szCs w:val="28"/>
        </w:rPr>
        <w:t>,</w:t>
      </w:r>
      <w:r w:rsidR="002E057E" w:rsidRPr="002E057E">
        <w:rPr>
          <w:color w:val="000000"/>
          <w:sz w:val="28"/>
          <w:szCs w:val="28"/>
        </w:rPr>
        <w:t xml:space="preserve"> белая</w:t>
      </w:r>
      <w:r w:rsidRPr="002E057E">
        <w:rPr>
          <w:color w:val="000000"/>
          <w:sz w:val="28"/>
          <w:szCs w:val="28"/>
        </w:rPr>
        <w:t xml:space="preserve"> футболка, спортивная обувь. </w:t>
      </w:r>
    </w:p>
    <w:p w:rsidR="00DB4F8F" w:rsidRPr="001139B5" w:rsidRDefault="00DB4F8F" w:rsidP="00DB4F8F">
      <w:pPr>
        <w:jc w:val="both"/>
        <w:rPr>
          <w:b/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3.5. Допускается ношение спортивной формы в дни проведения общешкольных массовых спортивных соревнований или праздников, в дни здоровья.</w:t>
      </w: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3.6. На уроках технологии учащиеся должны быть в спецодежде: мальчики – рабочий халат, берет, нарукавники. Девочки – фартук, нарукавники, косынка. </w:t>
      </w: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3.7.Одежда учащихся всегда должна быть опрятной, чистой, отглаженной. </w:t>
      </w:r>
    </w:p>
    <w:p w:rsidR="00DB4F8F" w:rsidRPr="001139B5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3.8. В дни проведения субботников по благоустройству территории гимназии или других городских объектов в соответствии с приказом директора Гимназии разрешается приходить в рабочей форме (удобной для участия в субботнике) тем классам, которые задействованы в мероприятии согласно графику.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rStyle w:val="a4"/>
          <w:color w:val="000000"/>
          <w:sz w:val="28"/>
          <w:szCs w:val="28"/>
        </w:rPr>
        <w:t>4. Порядок введения и механизм  поддержки форменного стиля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4.1. Ответственность за доведение информации до обучающихся и их законных представителей и соблюдение пунктов данного Положения возлагается на директора Гимназии.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4.2. Несоблюдение обучающимися данного Положения является нарушением Устава гимназии и Правил поведения для учащихся в Гимназии.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>4.3. Нар</w:t>
      </w:r>
      <w:r w:rsidR="0097138D" w:rsidRPr="001139B5">
        <w:rPr>
          <w:color w:val="000000"/>
          <w:sz w:val="28"/>
          <w:szCs w:val="28"/>
        </w:rPr>
        <w:t>ушения соблюдения школьной одежды</w:t>
      </w:r>
      <w:r w:rsidRPr="001139B5">
        <w:rPr>
          <w:color w:val="000000"/>
          <w:sz w:val="28"/>
          <w:szCs w:val="28"/>
        </w:rPr>
        <w:t xml:space="preserve"> фиксируются учащимися дежурного класса в письменном виде (или дежурным администратором) и доводятся до сведения классного руководителя. </w:t>
      </w:r>
    </w:p>
    <w:p w:rsidR="00DB4F8F" w:rsidRPr="001139B5" w:rsidRDefault="00DB4F8F" w:rsidP="00DB4F8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4.4. О случае </w:t>
      </w:r>
      <w:r w:rsidR="0097138D" w:rsidRPr="001139B5">
        <w:rPr>
          <w:color w:val="000000"/>
          <w:sz w:val="28"/>
          <w:szCs w:val="28"/>
        </w:rPr>
        <w:t>явки учащихся без школьной одежды</w:t>
      </w:r>
      <w:r w:rsidRPr="001139B5">
        <w:rPr>
          <w:color w:val="000000"/>
          <w:sz w:val="28"/>
          <w:szCs w:val="28"/>
        </w:rPr>
        <w:t xml:space="preserve"> и нарушения данного положения родители должны быть поставлены в известность классным руководителем в течение учебного дня.</w:t>
      </w:r>
    </w:p>
    <w:p w:rsidR="00DB4F8F" w:rsidRDefault="00DB4F8F" w:rsidP="00DB4F8F">
      <w:pPr>
        <w:jc w:val="both"/>
        <w:rPr>
          <w:color w:val="000000"/>
          <w:sz w:val="28"/>
          <w:szCs w:val="28"/>
        </w:rPr>
      </w:pPr>
      <w:r w:rsidRPr="001139B5">
        <w:rPr>
          <w:color w:val="000000"/>
          <w:sz w:val="28"/>
          <w:szCs w:val="28"/>
        </w:rPr>
        <w:t xml:space="preserve">4.4. Данный локальный акт является приложением к Уставу гимназии и подлежит обязательному исполнению учащимися и другими работниками Гимназии. За нарушение данного Положения Устава гимназии учащиеся могут быть подвергнуты дисциплинарной ответственности и общественному порицанию. </w:t>
      </w:r>
    </w:p>
    <w:p w:rsidR="00FB1784" w:rsidRDefault="00FB1784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A36012" w:rsidRDefault="00A36012" w:rsidP="00DB4F8F">
      <w:pPr>
        <w:jc w:val="both"/>
        <w:rPr>
          <w:color w:val="000000"/>
          <w:sz w:val="28"/>
          <w:szCs w:val="28"/>
        </w:rPr>
      </w:pPr>
    </w:p>
    <w:p w:rsidR="003737B6" w:rsidRDefault="003737B6"/>
    <w:p w:rsidR="003737B6" w:rsidRDefault="003737B6"/>
    <w:sectPr w:rsidR="003737B6" w:rsidSect="008D77FF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C4" w:rsidRDefault="004020C4" w:rsidP="00A36012">
      <w:r>
        <w:separator/>
      </w:r>
    </w:p>
  </w:endnote>
  <w:endnote w:type="continuationSeparator" w:id="0">
    <w:p w:rsidR="004020C4" w:rsidRDefault="004020C4" w:rsidP="00A3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C4" w:rsidRDefault="004020C4" w:rsidP="00A36012">
      <w:r>
        <w:separator/>
      </w:r>
    </w:p>
  </w:footnote>
  <w:footnote w:type="continuationSeparator" w:id="0">
    <w:p w:rsidR="004020C4" w:rsidRDefault="004020C4" w:rsidP="00A3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341"/>
    <w:multiLevelType w:val="hybridMultilevel"/>
    <w:tmpl w:val="6524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57"/>
    <w:multiLevelType w:val="hybridMultilevel"/>
    <w:tmpl w:val="5AE67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1354"/>
    <w:multiLevelType w:val="multilevel"/>
    <w:tmpl w:val="63AAC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451103C"/>
    <w:multiLevelType w:val="multilevel"/>
    <w:tmpl w:val="CDA24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9699F"/>
    <w:multiLevelType w:val="hybridMultilevel"/>
    <w:tmpl w:val="831EA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8F"/>
    <w:rsid w:val="001139B5"/>
    <w:rsid w:val="001464D1"/>
    <w:rsid w:val="00161F7A"/>
    <w:rsid w:val="001665D2"/>
    <w:rsid w:val="00191FDE"/>
    <w:rsid w:val="001C0B0D"/>
    <w:rsid w:val="0025178F"/>
    <w:rsid w:val="002806AC"/>
    <w:rsid w:val="00297714"/>
    <w:rsid w:val="002E057E"/>
    <w:rsid w:val="002E77B2"/>
    <w:rsid w:val="00305AF9"/>
    <w:rsid w:val="00364287"/>
    <w:rsid w:val="003737B6"/>
    <w:rsid w:val="004020C4"/>
    <w:rsid w:val="004114C0"/>
    <w:rsid w:val="00450B8C"/>
    <w:rsid w:val="004B4825"/>
    <w:rsid w:val="006078EE"/>
    <w:rsid w:val="006322D0"/>
    <w:rsid w:val="006570E0"/>
    <w:rsid w:val="006C6627"/>
    <w:rsid w:val="008153DD"/>
    <w:rsid w:val="0097138D"/>
    <w:rsid w:val="00A36012"/>
    <w:rsid w:val="00AC74FF"/>
    <w:rsid w:val="00B164DC"/>
    <w:rsid w:val="00B8278C"/>
    <w:rsid w:val="00BA7283"/>
    <w:rsid w:val="00C21382"/>
    <w:rsid w:val="00C42820"/>
    <w:rsid w:val="00C53F32"/>
    <w:rsid w:val="00CA5ACF"/>
    <w:rsid w:val="00D07EB2"/>
    <w:rsid w:val="00D154D0"/>
    <w:rsid w:val="00DB4F8F"/>
    <w:rsid w:val="00DF5AAE"/>
    <w:rsid w:val="00E472ED"/>
    <w:rsid w:val="00EA6340"/>
    <w:rsid w:val="00F02AF2"/>
    <w:rsid w:val="00F76F1C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040733"/>
  <w15:docId w15:val="{C735C138-348E-4FBE-97A7-675EB9D2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8F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B4F8F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4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DB4F8F"/>
    <w:pPr>
      <w:spacing w:before="100" w:after="100"/>
    </w:pPr>
    <w:rPr>
      <w:sz w:val="24"/>
    </w:rPr>
  </w:style>
  <w:style w:type="character" w:styleId="a4">
    <w:name w:val="Strong"/>
    <w:qFormat/>
    <w:rsid w:val="00DB4F8F"/>
    <w:rPr>
      <w:b/>
    </w:rPr>
  </w:style>
  <w:style w:type="paragraph" w:styleId="a5">
    <w:name w:val="Body Text"/>
    <w:basedOn w:val="a"/>
    <w:link w:val="a6"/>
    <w:rsid w:val="00DB4F8F"/>
    <w:pPr>
      <w:ind w:right="43"/>
    </w:pPr>
    <w:rPr>
      <w:rFonts w:ascii="Arial" w:hAnsi="Arial"/>
      <w:color w:val="000000"/>
      <w:sz w:val="18"/>
    </w:rPr>
  </w:style>
  <w:style w:type="character" w:customStyle="1" w:styleId="a6">
    <w:name w:val="Основной текст Знак"/>
    <w:basedOn w:val="a0"/>
    <w:link w:val="a5"/>
    <w:rsid w:val="00DB4F8F"/>
    <w:rPr>
      <w:rFonts w:ascii="Arial" w:eastAsia="Times New Roman" w:hAnsi="Arial" w:cs="Times New Roman"/>
      <w:color w:val="00000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4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4825"/>
    <w:rPr>
      <w:rFonts w:asciiTheme="majorHAnsi" w:eastAsiaTheme="majorEastAsia" w:hAnsiTheme="majorHAnsi" w:cstheme="majorBidi"/>
      <w:b/>
      <w:bCs/>
      <w:color w:val="4F81BD" w:themeColor="accent1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8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82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F7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36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601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36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6012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A69A-93DD-4BD5-8DE6-30DD5E70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26</cp:revision>
  <cp:lastPrinted>2025-01-11T06:13:00Z</cp:lastPrinted>
  <dcterms:created xsi:type="dcterms:W3CDTF">2024-12-26T08:27:00Z</dcterms:created>
  <dcterms:modified xsi:type="dcterms:W3CDTF">2025-05-28T11:26:00Z</dcterms:modified>
</cp:coreProperties>
</file>