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7DC50" w14:textId="77777777" w:rsidR="00296BF4" w:rsidRDefault="00296BF4" w:rsidP="00296BF4">
      <w:pPr>
        <w:pStyle w:val="a7"/>
        <w:jc w:val="center"/>
        <w:rPr>
          <w:rFonts w:ascii="PT Astra Serif" w:hAnsi="PT Astra Serif"/>
          <w:b/>
          <w:i/>
          <w:lang w:val="ru-RU"/>
        </w:rPr>
      </w:pPr>
      <w:bookmarkStart w:id="0" w:name="_Hlk140824293"/>
      <w:r w:rsidRPr="0097068A">
        <w:rPr>
          <w:rFonts w:ascii="PT Astra Serif" w:hAnsi="PT Astra Serif"/>
          <w:b/>
          <w:i/>
          <w:lang w:val="ru-RU"/>
        </w:rPr>
        <w:t xml:space="preserve">Государственная итоговая аттестация </w:t>
      </w:r>
      <w:bookmarkEnd w:id="0"/>
      <w:r>
        <w:rPr>
          <w:rFonts w:ascii="PT Astra Serif" w:hAnsi="PT Astra Serif"/>
          <w:b/>
          <w:i/>
          <w:lang w:val="ru-RU"/>
        </w:rPr>
        <w:t xml:space="preserve">обучающихся </w:t>
      </w:r>
      <w:r w:rsidRPr="0097068A">
        <w:rPr>
          <w:rFonts w:ascii="PT Astra Serif" w:hAnsi="PT Astra Serif"/>
          <w:b/>
          <w:i/>
          <w:lang w:val="ru-RU"/>
        </w:rPr>
        <w:t xml:space="preserve">11-х классов </w:t>
      </w:r>
    </w:p>
    <w:p w14:paraId="79D98897" w14:textId="20508A58" w:rsidR="00296BF4" w:rsidRDefault="00296BF4" w:rsidP="00296BF4">
      <w:pPr>
        <w:pStyle w:val="a7"/>
        <w:jc w:val="center"/>
        <w:rPr>
          <w:rFonts w:ascii="PT Astra Serif" w:hAnsi="PT Astra Serif"/>
          <w:b/>
          <w:i/>
          <w:lang w:val="ru-RU"/>
        </w:rPr>
      </w:pPr>
      <w:r w:rsidRPr="00D9754F">
        <w:rPr>
          <w:rFonts w:ascii="PT Astra Serif" w:hAnsi="PT Astra Serif" w:hint="eastAsia"/>
          <w:b/>
          <w:i/>
          <w:szCs w:val="24"/>
          <w:lang w:val="ru-RU"/>
        </w:rPr>
        <w:t>в</w:t>
      </w:r>
      <w:r>
        <w:rPr>
          <w:rFonts w:ascii="PT Astra Serif" w:hAnsi="PT Astra Serif"/>
          <w:b/>
          <w:i/>
          <w:szCs w:val="24"/>
          <w:lang w:val="ru-RU"/>
        </w:rPr>
        <w:t xml:space="preserve"> 2023</w:t>
      </w:r>
      <w:r w:rsidRPr="0097068A">
        <w:rPr>
          <w:rFonts w:ascii="PT Astra Serif" w:hAnsi="PT Astra Serif"/>
          <w:b/>
          <w:i/>
          <w:szCs w:val="24"/>
          <w:lang w:val="ru-RU"/>
        </w:rPr>
        <w:t xml:space="preserve"> учебном году</w:t>
      </w:r>
      <w:r w:rsidRPr="0097068A">
        <w:rPr>
          <w:rFonts w:ascii="PT Astra Serif" w:hAnsi="PT Astra Serif"/>
          <w:b/>
          <w:i/>
          <w:lang w:val="ru-RU"/>
        </w:rPr>
        <w:t>.</w:t>
      </w:r>
    </w:p>
    <w:p w14:paraId="2959FFB2" w14:textId="77777777" w:rsidR="00296BF4" w:rsidRDefault="00296BF4" w:rsidP="00296BF4">
      <w:pPr>
        <w:pStyle w:val="a7"/>
        <w:jc w:val="center"/>
        <w:rPr>
          <w:rFonts w:ascii="PT Astra Serif" w:hAnsi="PT Astra Serif"/>
          <w:b/>
          <w:i/>
          <w:lang w:val="ru-RU"/>
        </w:rPr>
      </w:pPr>
    </w:p>
    <w:p w14:paraId="7CB3066F" w14:textId="77777777" w:rsidR="00296BF4" w:rsidRPr="004761B2" w:rsidRDefault="00296BF4" w:rsidP="00296BF4">
      <w:pPr>
        <w:autoSpaceDE w:val="0"/>
        <w:autoSpaceDN w:val="0"/>
        <w:adjustRightInd w:val="0"/>
        <w:spacing w:after="0" w:line="240" w:lineRule="auto"/>
        <w:ind w:firstLine="708"/>
        <w:jc w:val="both"/>
        <w:rPr>
          <w:rFonts w:ascii="PT Astra Serif" w:hAnsi="PT Astra Serif" w:cs="PT Astra Serif"/>
          <w:color w:val="000000"/>
          <w:sz w:val="24"/>
          <w:szCs w:val="24"/>
        </w:rPr>
      </w:pPr>
      <w:r w:rsidRPr="00BC0054">
        <w:rPr>
          <w:rFonts w:ascii="PT Astra Serif" w:hAnsi="PT Astra Serif"/>
          <w:bCs/>
          <w:iCs/>
          <w:sz w:val="24"/>
          <w:szCs w:val="24"/>
        </w:rPr>
        <w:t>Государственная итоговая аттестация</w:t>
      </w:r>
      <w:r w:rsidRPr="00BC0054">
        <w:rPr>
          <w:rFonts w:ascii="PT Astra Serif" w:hAnsi="PT Astra Serif" w:cs="PT Astra Serif"/>
          <w:color w:val="000000"/>
          <w:sz w:val="24"/>
          <w:szCs w:val="24"/>
        </w:rPr>
        <w:t xml:space="preserve"> выпускников 11 классов является одним из элементов формирования системы оценки качества образования. Основной целью проведения ГИА является 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В 202</w:t>
      </w:r>
      <w:r>
        <w:rPr>
          <w:rFonts w:ascii="PT Astra Serif" w:hAnsi="PT Astra Serif" w:cs="PT Astra Serif"/>
          <w:color w:val="000000"/>
          <w:sz w:val="24"/>
          <w:szCs w:val="24"/>
        </w:rPr>
        <w:t>3</w:t>
      </w:r>
      <w:r w:rsidRPr="00BC0054">
        <w:rPr>
          <w:rFonts w:ascii="PT Astra Serif" w:hAnsi="PT Astra Serif" w:cs="PT Astra Serif"/>
          <w:color w:val="000000"/>
          <w:sz w:val="24"/>
          <w:szCs w:val="24"/>
        </w:rPr>
        <w:t xml:space="preserve"> году ЕГЭ проводился на основе Федерального государственного образовательного стандарта среднего общего образования. Федеральные государственные образовательные стандарты установили новые подходы к общему образованию. Во главе угла ФГОС не просто заучивание фактов, дат, формул, теоретических знаний, а их практическое применение. </w:t>
      </w:r>
      <w:r>
        <w:rPr>
          <w:rFonts w:ascii="PT Astra Serif" w:hAnsi="PT Astra Serif" w:cs="PT Astra Serif"/>
          <w:color w:val="000000"/>
          <w:sz w:val="24"/>
          <w:szCs w:val="24"/>
        </w:rPr>
        <w:t>Был с</w:t>
      </w:r>
      <w:r w:rsidRPr="00BC0054">
        <w:rPr>
          <w:rFonts w:ascii="PT Astra Serif" w:hAnsi="PT Astra Serif" w:cs="PT Astra Serif"/>
          <w:color w:val="000000"/>
          <w:sz w:val="24"/>
          <w:szCs w:val="24"/>
        </w:rPr>
        <w:t xml:space="preserve">делан акцент на то, что </w:t>
      </w:r>
      <w:r>
        <w:rPr>
          <w:rFonts w:ascii="PT Astra Serif" w:hAnsi="PT Astra Serif" w:cs="PT Astra Serif"/>
          <w:color w:val="000000"/>
          <w:sz w:val="24"/>
          <w:szCs w:val="24"/>
        </w:rPr>
        <w:t>гимназия</w:t>
      </w:r>
      <w:r w:rsidRPr="00BC0054">
        <w:rPr>
          <w:rFonts w:ascii="PT Astra Serif" w:hAnsi="PT Astra Serif" w:cs="PT Astra Serif"/>
          <w:color w:val="000000"/>
          <w:sz w:val="24"/>
          <w:szCs w:val="24"/>
        </w:rPr>
        <w:t xml:space="preserve"> должна научить </w:t>
      </w:r>
      <w:r>
        <w:rPr>
          <w:rFonts w:ascii="PT Astra Serif" w:hAnsi="PT Astra Serif" w:cs="PT Astra Serif"/>
          <w:color w:val="000000"/>
          <w:sz w:val="24"/>
          <w:szCs w:val="24"/>
        </w:rPr>
        <w:t>ученика</w:t>
      </w:r>
      <w:r w:rsidRPr="00BC0054">
        <w:rPr>
          <w:rFonts w:ascii="PT Astra Serif" w:hAnsi="PT Astra Serif" w:cs="PT Astra Serif"/>
          <w:color w:val="000000"/>
          <w:sz w:val="24"/>
          <w:szCs w:val="24"/>
        </w:rPr>
        <w:t xml:space="preserve"> самостоятельно или в сотрудничестве с другими </w:t>
      </w:r>
      <w:r>
        <w:rPr>
          <w:rFonts w:ascii="PT Astra Serif" w:hAnsi="PT Astra Serif" w:cs="PT Astra Serif"/>
          <w:color w:val="000000"/>
          <w:sz w:val="24"/>
          <w:szCs w:val="24"/>
        </w:rPr>
        <w:t>обучающимися</w:t>
      </w:r>
      <w:r w:rsidRPr="00BC0054">
        <w:rPr>
          <w:rFonts w:ascii="PT Astra Serif" w:hAnsi="PT Astra Serif" w:cs="PT Astra Serif"/>
          <w:color w:val="000000"/>
          <w:sz w:val="24"/>
          <w:szCs w:val="24"/>
        </w:rPr>
        <w:t xml:space="preserve"> находить необходимую информацию, анализировать и систематизировать ее, комбинировать данные, строить на их основе гипотезы и проверять их, рассуждать, моделировать процессы, аргументировать свое мнение и многое другое. Новые образовательные стандарты внедрялись в российских школах с 2011-2012 учебного года. В связи с изменением требований к результатам обучения экзаменационные модели ЕГЭ по всем предметам претерпели определенные корректировки. Проверяемое содержание по предметам не изменилось, однако больший акцент был сделан на задания, требующие продемонстрировать навыки анализа различной информации, умение рассуждать и аргументировать свою точку зрения, использовать предметные знания для решения практических задач и применять обширные универсальные умения, необходимые для продолжения образования по любым специальностям в вузах. Выпускники 11 классов для получения аттестата сдавали ЕГЭ по двум обязательным учебным предметам</w:t>
      </w:r>
      <w:r>
        <w:rPr>
          <w:rFonts w:ascii="PT Astra Serif" w:hAnsi="PT Astra Serif" w:cs="PT Astra Serif"/>
          <w:color w:val="000000"/>
          <w:sz w:val="24"/>
          <w:szCs w:val="24"/>
        </w:rPr>
        <w:t>: русскому языку и математике.</w:t>
      </w:r>
      <w:r w:rsidRPr="00BC0054">
        <w:rPr>
          <w:rFonts w:ascii="PT Astra Serif" w:hAnsi="PT Astra Serif" w:cs="PT Astra Serif"/>
          <w:color w:val="000000"/>
          <w:sz w:val="24"/>
          <w:szCs w:val="24"/>
        </w:rPr>
        <w:t xml:space="preserve"> </w:t>
      </w:r>
      <w:r w:rsidRPr="004761B2">
        <w:rPr>
          <w:rFonts w:ascii="PT Astra Serif" w:hAnsi="PT Astra Serif"/>
          <w:sz w:val="24"/>
          <w:szCs w:val="24"/>
        </w:rPr>
        <w:t xml:space="preserve">Экзамены по другим общеобразовательным предметам выпускники сдавали на добровольной основе по своему выбору.  </w:t>
      </w:r>
    </w:p>
    <w:p w14:paraId="7B0AC80E" w14:textId="77777777" w:rsidR="00296BF4" w:rsidRPr="0097068A" w:rsidRDefault="00296BF4" w:rsidP="00296BF4">
      <w:pPr>
        <w:spacing w:after="0"/>
        <w:ind w:firstLine="708"/>
        <w:jc w:val="both"/>
        <w:rPr>
          <w:rFonts w:ascii="PT Astra Serif" w:hAnsi="PT Astra Serif" w:cs="Times New Roman"/>
          <w:sz w:val="24"/>
          <w:szCs w:val="24"/>
        </w:rPr>
      </w:pPr>
      <w:r w:rsidRPr="0097068A">
        <w:rPr>
          <w:rFonts w:ascii="PT Astra Serif" w:hAnsi="PT Astra Serif" w:cs="Times New Roman"/>
          <w:sz w:val="24"/>
          <w:szCs w:val="24"/>
        </w:rPr>
        <w:t xml:space="preserve">В соответствии с планом подготовки и прохождения государственной итоговой аттестации выпускников 11-х классов, была проведена следующая работа: </w:t>
      </w:r>
    </w:p>
    <w:p w14:paraId="67A9CB7A"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 составлена дорожная карта подготовки и проведения государственной итоговой аттестации, а также план-график подготовки</w:t>
      </w:r>
      <w:r>
        <w:rPr>
          <w:rFonts w:ascii="PT Astra Serif" w:hAnsi="PT Astra Serif" w:cs="Times New Roman"/>
          <w:sz w:val="24"/>
          <w:szCs w:val="24"/>
        </w:rPr>
        <w:t xml:space="preserve"> к ГИА и в </w:t>
      </w:r>
      <w:bookmarkStart w:id="1" w:name="_Hlk76986667"/>
      <w:r>
        <w:rPr>
          <w:rFonts w:ascii="PT Astra Serif" w:hAnsi="PT Astra Serif" w:cs="Times New Roman"/>
          <w:sz w:val="24"/>
          <w:szCs w:val="24"/>
        </w:rPr>
        <w:t>2022/2023</w:t>
      </w:r>
      <w:r w:rsidRPr="0097068A">
        <w:rPr>
          <w:rFonts w:ascii="PT Astra Serif" w:hAnsi="PT Astra Serif" w:cs="Times New Roman"/>
          <w:sz w:val="24"/>
          <w:szCs w:val="24"/>
        </w:rPr>
        <w:t xml:space="preserve"> </w:t>
      </w:r>
      <w:bookmarkEnd w:id="1"/>
      <w:r w:rsidRPr="0097068A">
        <w:rPr>
          <w:rFonts w:ascii="PT Astra Serif" w:hAnsi="PT Astra Serif" w:cs="Times New Roman"/>
          <w:sz w:val="24"/>
          <w:szCs w:val="24"/>
        </w:rPr>
        <w:t xml:space="preserve">учебном году; </w:t>
      </w:r>
    </w:p>
    <w:p w14:paraId="77EFF40A"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 сформирована нормативно-правовая база ГИА-11; </w:t>
      </w:r>
    </w:p>
    <w:p w14:paraId="4B7212FA"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 проведен сбор информации по участию в ГИА в </w:t>
      </w:r>
      <w:r>
        <w:rPr>
          <w:rFonts w:ascii="PT Astra Serif" w:hAnsi="PT Astra Serif" w:cs="Times New Roman"/>
          <w:sz w:val="24"/>
          <w:szCs w:val="24"/>
        </w:rPr>
        <w:t>2022/2023</w:t>
      </w:r>
      <w:r w:rsidRPr="0097068A">
        <w:rPr>
          <w:rFonts w:ascii="PT Astra Serif" w:hAnsi="PT Astra Serif" w:cs="Times New Roman"/>
          <w:sz w:val="24"/>
          <w:szCs w:val="24"/>
        </w:rPr>
        <w:t xml:space="preserve"> учебном году, уточнено </w:t>
      </w:r>
      <w:r>
        <w:rPr>
          <w:rFonts w:ascii="PT Astra Serif" w:hAnsi="PT Astra Serif" w:cs="Times New Roman"/>
          <w:sz w:val="24"/>
          <w:szCs w:val="24"/>
        </w:rPr>
        <w:t>количество участников ГИА в 2023</w:t>
      </w:r>
      <w:r w:rsidRPr="0097068A">
        <w:rPr>
          <w:rFonts w:ascii="PT Astra Serif" w:hAnsi="PT Astra Serif" w:cs="Times New Roman"/>
          <w:sz w:val="24"/>
          <w:szCs w:val="24"/>
        </w:rPr>
        <w:t xml:space="preserve"> г., определено количество предметов, выбранных выпускниками для </w:t>
      </w:r>
      <w:r>
        <w:rPr>
          <w:rFonts w:ascii="PT Astra Serif" w:hAnsi="PT Astra Serif" w:cs="Times New Roman"/>
          <w:sz w:val="24"/>
          <w:szCs w:val="24"/>
        </w:rPr>
        <w:t>прохождения единого государственного экзамена;</w:t>
      </w:r>
      <w:r w:rsidRPr="0097068A">
        <w:rPr>
          <w:rFonts w:ascii="PT Astra Serif" w:hAnsi="PT Astra Serif" w:cs="Times New Roman"/>
          <w:sz w:val="24"/>
          <w:szCs w:val="24"/>
        </w:rPr>
        <w:t xml:space="preserve"> </w:t>
      </w:r>
    </w:p>
    <w:p w14:paraId="724ED7A9"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информирование родителей учащихся выпускных классов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С целью улучшения подготовки учащихся к экзаменам проводились индивидуальных беседы с родителями выпускников. </w:t>
      </w:r>
    </w:p>
    <w:p w14:paraId="55B45C3D"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 на педагогических </w:t>
      </w:r>
      <w:proofErr w:type="gramStart"/>
      <w:r w:rsidRPr="0097068A">
        <w:rPr>
          <w:rFonts w:ascii="PT Astra Serif" w:hAnsi="PT Astra Serif" w:cs="Times New Roman"/>
          <w:sz w:val="24"/>
          <w:szCs w:val="24"/>
        </w:rPr>
        <w:t>советах</w:t>
      </w:r>
      <w:proofErr w:type="gramEnd"/>
      <w:r w:rsidRPr="0097068A">
        <w:rPr>
          <w:rFonts w:ascii="PT Astra Serif" w:hAnsi="PT Astra Serif" w:cs="Times New Roman"/>
          <w:sz w:val="24"/>
          <w:szCs w:val="24"/>
        </w:rPr>
        <w:t xml:space="preserve"> рассматривались следующие вопросы: «Анализ государственной итоговой аттестации в форме ЕГЭ в </w:t>
      </w:r>
      <w:r>
        <w:rPr>
          <w:rFonts w:ascii="PT Astra Serif" w:hAnsi="PT Astra Serif" w:cs="Times New Roman"/>
          <w:sz w:val="24"/>
          <w:szCs w:val="24"/>
        </w:rPr>
        <w:t>2021/2022</w:t>
      </w:r>
      <w:r w:rsidRPr="0097068A">
        <w:rPr>
          <w:rFonts w:ascii="PT Astra Serif" w:hAnsi="PT Astra Serif" w:cs="Times New Roman"/>
          <w:sz w:val="24"/>
          <w:szCs w:val="24"/>
        </w:rPr>
        <w:t xml:space="preserve"> учебном году», «Состояние образовательного процесса в выпускных классах по итогам полугодия»; </w:t>
      </w:r>
      <w:r w:rsidRPr="0097068A">
        <w:rPr>
          <w:rFonts w:ascii="PT Astra Serif" w:hAnsi="PT Astra Serif" w:cs="Times New Roman"/>
          <w:sz w:val="24"/>
          <w:szCs w:val="24"/>
        </w:rPr>
        <w:lastRenderedPageBreak/>
        <w:t xml:space="preserve">«Анализ результатов пробных экзаменов в 11 классах» «Современные технологии при подготовке обучающихся к ЕГЭ»; </w:t>
      </w:r>
    </w:p>
    <w:p w14:paraId="03437518"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 в рекреациях гимназии, в учебных кабинетах оформлены стенды, где учащимся предоставляется возможность ознакомиться с нормативно-правовой базой ЕГЭ, особенностями проведения экзаменов по каждому из предметов, материалами для подготовки к экзаменам; данная информация в полном объеме была размещена на сайте гимназии,</w:t>
      </w:r>
    </w:p>
    <w:p w14:paraId="4DEFC088" w14:textId="77777777" w:rsidR="00296BF4" w:rsidRPr="0097068A" w:rsidRDefault="00296BF4" w:rsidP="00296BF4">
      <w:pPr>
        <w:spacing w:after="0"/>
        <w:jc w:val="both"/>
        <w:rPr>
          <w:rFonts w:ascii="PT Astra Serif" w:hAnsi="PT Astra Serif" w:cs="Times New Roman"/>
          <w:sz w:val="24"/>
          <w:szCs w:val="24"/>
        </w:rPr>
      </w:pPr>
      <w:r w:rsidRPr="0097068A">
        <w:rPr>
          <w:rFonts w:ascii="PT Astra Serif" w:hAnsi="PT Astra Serif" w:cs="Times New Roman"/>
          <w:sz w:val="24"/>
          <w:szCs w:val="24"/>
        </w:rPr>
        <w:t xml:space="preserve">- проведены инструктивно – методические совещания, семинары - практикумы с различными категориями педагогических работников. </w:t>
      </w:r>
    </w:p>
    <w:p w14:paraId="01B9FEB3" w14:textId="77777777" w:rsidR="00296BF4" w:rsidRPr="0097068A" w:rsidRDefault="00296BF4" w:rsidP="00296BF4">
      <w:pPr>
        <w:pStyle w:val="Default"/>
        <w:ind w:firstLine="708"/>
        <w:jc w:val="both"/>
        <w:rPr>
          <w:rFonts w:ascii="PT Astra Serif" w:hAnsi="PT Astra Serif"/>
        </w:rPr>
      </w:pPr>
      <w:r w:rsidRPr="0097068A">
        <w:rPr>
          <w:rFonts w:ascii="PT Astra Serif" w:hAnsi="PT Astra Serif"/>
        </w:rPr>
        <w:t>Администрацией гимназии, предметными кафедрами и педагогическим коллект</w:t>
      </w:r>
      <w:r>
        <w:rPr>
          <w:rFonts w:ascii="PT Astra Serif" w:hAnsi="PT Astra Serif"/>
        </w:rPr>
        <w:t>ивом были учтены пожелания обучающихся</w:t>
      </w:r>
      <w:r w:rsidRPr="0097068A">
        <w:rPr>
          <w:rFonts w:ascii="PT Astra Serif" w:hAnsi="PT Astra Serif"/>
        </w:rPr>
        <w:t xml:space="preserve"> и их родителей</w:t>
      </w:r>
      <w:r>
        <w:rPr>
          <w:rFonts w:ascii="PT Astra Serif" w:hAnsi="PT Astra Serif"/>
        </w:rPr>
        <w:t xml:space="preserve"> (законных представителей)</w:t>
      </w:r>
      <w:r w:rsidRPr="0097068A">
        <w:rPr>
          <w:rFonts w:ascii="PT Astra Serif" w:hAnsi="PT Astra Serif"/>
        </w:rPr>
        <w:t>. На уроках при опросе, закреплении, изучении нового материала практиковалось применение тестов</w:t>
      </w:r>
      <w:r>
        <w:rPr>
          <w:rFonts w:ascii="PT Astra Serif" w:hAnsi="PT Astra Serif"/>
        </w:rPr>
        <w:t xml:space="preserve"> в формате ЕГЭ</w:t>
      </w:r>
      <w:r w:rsidRPr="0097068A">
        <w:rPr>
          <w:rFonts w:ascii="PT Astra Serif" w:hAnsi="PT Astra Serif"/>
        </w:rPr>
        <w:t>, регулярно проводились контрольные срезы, контрольные работы в формате ЕГЭ, диагностическое, тренировочное тестирование в течение всего учебного года. Выпускники 11 класса на добровольной основе принимали участие в платном тестирование в форме ЕГЭ по всем</w:t>
      </w:r>
      <w:r>
        <w:rPr>
          <w:rFonts w:ascii="PT Astra Serif" w:hAnsi="PT Astra Serif"/>
        </w:rPr>
        <w:t xml:space="preserve"> общеобразовательным предметам. </w:t>
      </w:r>
      <w:r w:rsidRPr="0097068A">
        <w:rPr>
          <w:rFonts w:ascii="PT Astra Serif" w:hAnsi="PT Astra Serif"/>
        </w:rPr>
        <w:t>Кроме</w:t>
      </w:r>
      <w:r>
        <w:rPr>
          <w:rFonts w:ascii="PT Astra Serif" w:hAnsi="PT Astra Serif"/>
        </w:rPr>
        <w:t xml:space="preserve"> </w:t>
      </w:r>
      <w:r w:rsidRPr="0097068A">
        <w:rPr>
          <w:rFonts w:ascii="PT Astra Serif" w:hAnsi="PT Astra Serif"/>
        </w:rPr>
        <w:t>этого</w:t>
      </w:r>
      <w:r>
        <w:rPr>
          <w:rFonts w:ascii="PT Astra Serif" w:hAnsi="PT Astra Serif"/>
        </w:rPr>
        <w:t>,</w:t>
      </w:r>
      <w:r w:rsidRPr="0097068A">
        <w:rPr>
          <w:rFonts w:ascii="PT Astra Serif" w:hAnsi="PT Astra Serif"/>
        </w:rPr>
        <w:t xml:space="preserve"> ребята многократно проходили бесплатное тестирование по математике по </w:t>
      </w:r>
      <w:proofErr w:type="spellStart"/>
      <w:r w:rsidRPr="0097068A">
        <w:rPr>
          <w:rFonts w:ascii="PT Astra Serif" w:hAnsi="PT Astra Serif"/>
        </w:rPr>
        <w:t>КИМам</w:t>
      </w:r>
      <w:proofErr w:type="spellEnd"/>
      <w:r w:rsidRPr="0097068A">
        <w:rPr>
          <w:rFonts w:ascii="PT Astra Serif" w:hAnsi="PT Astra Serif"/>
        </w:rPr>
        <w:t xml:space="preserve">, системы СтатГрад. </w:t>
      </w:r>
    </w:p>
    <w:p w14:paraId="576CC29D" w14:textId="77777777" w:rsidR="00296BF4" w:rsidRDefault="00296BF4" w:rsidP="00296BF4">
      <w:pPr>
        <w:pStyle w:val="Default"/>
        <w:ind w:firstLine="708"/>
        <w:jc w:val="both"/>
        <w:rPr>
          <w:rFonts w:ascii="PT Astra Serif" w:hAnsi="PT Astra Serif"/>
          <w:bCs/>
          <w:color w:val="000000" w:themeColor="text1"/>
        </w:rPr>
      </w:pPr>
      <w:r>
        <w:rPr>
          <w:rFonts w:ascii="PT Astra Serif" w:hAnsi="PT Astra Serif"/>
          <w:color w:val="auto"/>
        </w:rPr>
        <w:t xml:space="preserve">Выпускники 11-х классов 2023 года успешно прошли </w:t>
      </w:r>
      <w:r w:rsidRPr="004761B2">
        <w:rPr>
          <w:rFonts w:ascii="PT Astra Serif" w:hAnsi="PT Astra Serif"/>
          <w:bCs/>
          <w:color w:val="000000" w:themeColor="text1"/>
        </w:rPr>
        <w:t>государственную итоговую аттестацию</w:t>
      </w:r>
      <w:r>
        <w:rPr>
          <w:rFonts w:ascii="PT Astra Serif" w:hAnsi="PT Astra Serif"/>
          <w:bCs/>
          <w:color w:val="000000" w:themeColor="text1"/>
        </w:rPr>
        <w:t xml:space="preserve"> по двум обязательным предметам и получили аттестат о среднем общем образовании. </w:t>
      </w:r>
    </w:p>
    <w:p w14:paraId="0272D39D" w14:textId="77777777" w:rsidR="00296BF4" w:rsidRDefault="00296BF4" w:rsidP="00296BF4">
      <w:pPr>
        <w:pStyle w:val="Default"/>
        <w:ind w:firstLine="708"/>
        <w:jc w:val="both"/>
        <w:rPr>
          <w:rFonts w:ascii="PT Astra Serif" w:hAnsi="PT Astra Serif"/>
          <w:bCs/>
          <w:color w:val="000000" w:themeColor="text1"/>
        </w:rPr>
      </w:pPr>
      <w:r>
        <w:rPr>
          <w:rFonts w:ascii="PT Astra Serif" w:hAnsi="PT Astra Serif"/>
          <w:bCs/>
          <w:color w:val="000000" w:themeColor="text1"/>
        </w:rPr>
        <w:t>В 2023 году только два выпускника смогли показать 100% результат. Данные показатели были достигнуты по базовой математике Безик Ксенией и Киреевой Викторией.  В 2022 году было восемь выпускников, которые при прохождении ГИА выполнили ЕГЭ на 100 баллов (шесть выпускников получили максимальный балл по базовой математике, один по русскому языку, один – по английскому языку), это на 25% больше по сравнению с результатами 2023 года.</w:t>
      </w:r>
    </w:p>
    <w:p w14:paraId="0EE0779E" w14:textId="77777777" w:rsidR="00296BF4" w:rsidRPr="004761B2" w:rsidRDefault="00296BF4" w:rsidP="00296BF4">
      <w:pPr>
        <w:pStyle w:val="Default"/>
        <w:ind w:firstLine="708"/>
        <w:jc w:val="both"/>
        <w:rPr>
          <w:rFonts w:ascii="PT Astra Serif" w:hAnsi="PT Astra Serif"/>
          <w:bCs/>
          <w:color w:val="auto"/>
        </w:rPr>
      </w:pPr>
    </w:p>
    <w:p w14:paraId="0A2CD899" w14:textId="77777777" w:rsidR="00296BF4" w:rsidRDefault="00296BF4" w:rsidP="00296BF4">
      <w:pPr>
        <w:pStyle w:val="a7"/>
        <w:jc w:val="center"/>
        <w:rPr>
          <w:rFonts w:ascii="PT Astra Serif" w:hAnsi="PT Astra Serif"/>
          <w:b/>
          <w:szCs w:val="24"/>
          <w:lang w:val="ru-RU"/>
        </w:rPr>
      </w:pPr>
      <w:r w:rsidRPr="006E6060">
        <w:rPr>
          <w:rFonts w:ascii="PT Astra Serif" w:hAnsi="PT Astra Serif"/>
          <w:b/>
          <w:szCs w:val="24"/>
          <w:lang w:val="ru-RU"/>
        </w:rPr>
        <w:t xml:space="preserve">Максимальный балл единого государственного экзамена по гимназии </w:t>
      </w:r>
    </w:p>
    <w:p w14:paraId="757E1FA7" w14:textId="77777777" w:rsidR="00296BF4" w:rsidRDefault="00296BF4" w:rsidP="00296BF4">
      <w:pPr>
        <w:pStyle w:val="a7"/>
        <w:jc w:val="center"/>
        <w:rPr>
          <w:rFonts w:ascii="PT Astra Serif" w:hAnsi="PT Astra Serif"/>
          <w:b/>
          <w:szCs w:val="24"/>
          <w:lang w:val="ru-RU"/>
        </w:rPr>
      </w:pPr>
      <w:r w:rsidRPr="006E6060">
        <w:rPr>
          <w:rFonts w:ascii="PT Astra Serif" w:hAnsi="PT Astra Serif"/>
          <w:b/>
          <w:szCs w:val="24"/>
          <w:lang w:val="ru-RU"/>
        </w:rPr>
        <w:t>в 2023 году:</w:t>
      </w:r>
    </w:p>
    <w:p w14:paraId="029131BD" w14:textId="77777777" w:rsidR="00296BF4" w:rsidRPr="006E6060" w:rsidRDefault="00296BF4" w:rsidP="00296BF4">
      <w:pPr>
        <w:pStyle w:val="a7"/>
        <w:jc w:val="right"/>
        <w:rPr>
          <w:rFonts w:ascii="PT Astra Serif" w:hAnsi="PT Astra Serif"/>
          <w:b/>
          <w:szCs w:val="24"/>
          <w:lang w:val="ru-RU"/>
        </w:rPr>
      </w:pPr>
    </w:p>
    <w:tbl>
      <w:tblPr>
        <w:tblStyle w:val="a9"/>
        <w:tblW w:w="0" w:type="auto"/>
        <w:tblLook w:val="04A0" w:firstRow="1" w:lastRow="0" w:firstColumn="1" w:lastColumn="0" w:noHBand="0" w:noVBand="1"/>
      </w:tblPr>
      <w:tblGrid>
        <w:gridCol w:w="2370"/>
        <w:gridCol w:w="2369"/>
        <w:gridCol w:w="2352"/>
        <w:gridCol w:w="2339"/>
      </w:tblGrid>
      <w:tr w:rsidR="00296BF4" w14:paraId="3AECC266"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172DCF64" w14:textId="77777777" w:rsidR="00296BF4" w:rsidRPr="006E6060" w:rsidRDefault="00296BF4" w:rsidP="005A2AC5">
            <w:pPr>
              <w:pStyle w:val="a7"/>
              <w:jc w:val="both"/>
              <w:rPr>
                <w:rFonts w:ascii="PT Astra Serif" w:hAnsi="PT Astra Serif"/>
                <w:b/>
                <w:bCs/>
                <w:color w:val="C00000"/>
                <w:szCs w:val="24"/>
                <w:lang w:val="ru-RU"/>
              </w:rPr>
            </w:pPr>
            <w:r w:rsidRPr="006E6060">
              <w:rPr>
                <w:rFonts w:ascii="PT Astra Serif" w:hAnsi="PT Astra Serif"/>
                <w:b/>
                <w:bCs/>
                <w:szCs w:val="24"/>
                <w:lang w:val="ru-RU"/>
              </w:rPr>
              <w:t>Предмет</w:t>
            </w:r>
          </w:p>
        </w:tc>
        <w:tc>
          <w:tcPr>
            <w:tcW w:w="2393" w:type="dxa"/>
            <w:tcBorders>
              <w:top w:val="single" w:sz="4" w:space="0" w:color="000000"/>
              <w:left w:val="single" w:sz="4" w:space="0" w:color="000000"/>
              <w:bottom w:val="single" w:sz="4" w:space="0" w:color="000000"/>
              <w:right w:val="single" w:sz="4" w:space="0" w:color="000000"/>
            </w:tcBorders>
          </w:tcPr>
          <w:p w14:paraId="5379FDDB" w14:textId="77777777" w:rsidR="00296BF4" w:rsidRPr="006E6060" w:rsidRDefault="00296BF4" w:rsidP="005A2AC5">
            <w:pPr>
              <w:pStyle w:val="a7"/>
              <w:rPr>
                <w:rFonts w:ascii="PT Astra Serif" w:hAnsi="PT Astra Serif"/>
                <w:b/>
                <w:bCs/>
                <w:szCs w:val="24"/>
                <w:lang w:val="ru-RU"/>
              </w:rPr>
            </w:pPr>
            <w:r w:rsidRPr="006E6060">
              <w:rPr>
                <w:rFonts w:ascii="PT Astra Serif" w:hAnsi="PT Astra Serif"/>
                <w:b/>
                <w:bCs/>
                <w:szCs w:val="24"/>
                <w:lang w:val="ru-RU"/>
              </w:rPr>
              <w:t xml:space="preserve">ОГБОУ Гимназия №1 </w:t>
            </w:r>
          </w:p>
          <w:p w14:paraId="0A0C92D4" w14:textId="77777777" w:rsidR="00296BF4" w:rsidRPr="006E6060" w:rsidRDefault="00296BF4" w:rsidP="005A2AC5">
            <w:pPr>
              <w:pStyle w:val="a7"/>
              <w:jc w:val="both"/>
              <w:rPr>
                <w:rFonts w:ascii="PT Astra Serif" w:hAnsi="PT Astra Serif"/>
                <w:b/>
                <w:bCs/>
                <w:color w:val="C00000"/>
                <w:szCs w:val="24"/>
                <w:lang w:val="ru-RU"/>
              </w:rPr>
            </w:pPr>
            <w:r w:rsidRPr="006E6060">
              <w:rPr>
                <w:rFonts w:ascii="PT Astra Serif" w:hAnsi="PT Astra Serif"/>
                <w:b/>
                <w:bCs/>
                <w:szCs w:val="24"/>
                <w:lang w:val="ru-RU"/>
              </w:rPr>
              <w:t>максимальный балл</w:t>
            </w:r>
          </w:p>
        </w:tc>
        <w:tc>
          <w:tcPr>
            <w:tcW w:w="2393" w:type="dxa"/>
            <w:tcBorders>
              <w:top w:val="single" w:sz="4" w:space="0" w:color="000000"/>
              <w:left w:val="single" w:sz="4" w:space="0" w:color="000000"/>
              <w:bottom w:val="single" w:sz="4" w:space="0" w:color="000000"/>
              <w:right w:val="single" w:sz="4" w:space="0" w:color="000000"/>
            </w:tcBorders>
          </w:tcPr>
          <w:p w14:paraId="1F698172" w14:textId="77777777" w:rsidR="00296BF4" w:rsidRPr="006E6060" w:rsidRDefault="00296BF4" w:rsidP="005A2AC5">
            <w:pPr>
              <w:pStyle w:val="a7"/>
              <w:rPr>
                <w:rFonts w:ascii="PT Astra Serif" w:hAnsi="PT Astra Serif"/>
                <w:b/>
                <w:bCs/>
                <w:szCs w:val="24"/>
                <w:lang w:val="ru-RU"/>
              </w:rPr>
            </w:pPr>
            <w:r w:rsidRPr="006E6060">
              <w:rPr>
                <w:rFonts w:ascii="PT Astra Serif" w:hAnsi="PT Astra Serif"/>
                <w:b/>
                <w:bCs/>
                <w:szCs w:val="24"/>
                <w:lang w:val="ru-RU"/>
              </w:rPr>
              <w:t>ОГБОУ Гимназия №1</w:t>
            </w:r>
          </w:p>
          <w:p w14:paraId="2D97AF42" w14:textId="77777777" w:rsidR="00296BF4" w:rsidRPr="006E6060" w:rsidRDefault="00296BF4" w:rsidP="005A2AC5">
            <w:pPr>
              <w:pStyle w:val="a7"/>
              <w:jc w:val="both"/>
              <w:rPr>
                <w:rFonts w:ascii="PT Astra Serif" w:hAnsi="PT Astra Serif"/>
                <w:b/>
                <w:bCs/>
                <w:color w:val="C00000"/>
                <w:szCs w:val="24"/>
                <w:lang w:val="ru-RU"/>
              </w:rPr>
            </w:pPr>
            <w:r w:rsidRPr="006E6060">
              <w:rPr>
                <w:rFonts w:ascii="PT Astra Serif" w:hAnsi="PT Astra Serif"/>
                <w:b/>
                <w:bCs/>
                <w:szCs w:val="24"/>
                <w:lang w:val="ru-RU"/>
              </w:rPr>
              <w:t>средний балл/оценка</w:t>
            </w:r>
          </w:p>
        </w:tc>
        <w:tc>
          <w:tcPr>
            <w:tcW w:w="2393" w:type="dxa"/>
            <w:tcBorders>
              <w:top w:val="single" w:sz="4" w:space="0" w:color="000000"/>
              <w:left w:val="single" w:sz="4" w:space="0" w:color="000000"/>
              <w:bottom w:val="single" w:sz="4" w:space="0" w:color="000000"/>
              <w:right w:val="single" w:sz="4" w:space="0" w:color="000000"/>
            </w:tcBorders>
          </w:tcPr>
          <w:p w14:paraId="2F2B3D56" w14:textId="77777777" w:rsidR="00296BF4" w:rsidRPr="006E6060" w:rsidRDefault="00296BF4" w:rsidP="005A2AC5">
            <w:pPr>
              <w:pStyle w:val="a7"/>
              <w:rPr>
                <w:rFonts w:ascii="PT Astra Serif" w:hAnsi="PT Astra Serif"/>
                <w:b/>
                <w:bCs/>
                <w:szCs w:val="24"/>
                <w:lang w:val="ru-RU"/>
              </w:rPr>
            </w:pPr>
            <w:r w:rsidRPr="006E6060">
              <w:rPr>
                <w:rFonts w:ascii="PT Astra Serif" w:hAnsi="PT Astra Serif"/>
                <w:b/>
                <w:bCs/>
                <w:szCs w:val="24"/>
                <w:lang w:val="ru-RU"/>
              </w:rPr>
              <w:t>ОГБОУ Гимназия №1</w:t>
            </w:r>
          </w:p>
          <w:p w14:paraId="28DCD539" w14:textId="77777777" w:rsidR="00296BF4" w:rsidRPr="006E6060" w:rsidRDefault="00296BF4" w:rsidP="005A2AC5">
            <w:pPr>
              <w:pStyle w:val="a7"/>
              <w:jc w:val="both"/>
              <w:rPr>
                <w:rFonts w:ascii="PT Astra Serif" w:hAnsi="PT Astra Serif"/>
                <w:b/>
                <w:bCs/>
                <w:color w:val="C00000"/>
                <w:szCs w:val="24"/>
                <w:lang w:val="ru-RU"/>
              </w:rPr>
            </w:pPr>
            <w:r w:rsidRPr="006E6060">
              <w:rPr>
                <w:rFonts w:ascii="PT Astra Serif" w:hAnsi="PT Astra Serif"/>
                <w:b/>
                <w:bCs/>
                <w:szCs w:val="24"/>
                <w:lang w:val="ru-RU"/>
              </w:rPr>
              <w:t xml:space="preserve">% сдающих ЕГЭ </w:t>
            </w:r>
          </w:p>
        </w:tc>
      </w:tr>
      <w:tr w:rsidR="00296BF4" w14:paraId="3C086D49"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27EAA2F7"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Русский язык</w:t>
            </w:r>
          </w:p>
        </w:tc>
        <w:tc>
          <w:tcPr>
            <w:tcW w:w="2393" w:type="dxa"/>
            <w:tcBorders>
              <w:top w:val="single" w:sz="4" w:space="0" w:color="000000"/>
              <w:left w:val="single" w:sz="4" w:space="0" w:color="000000"/>
              <w:bottom w:val="single" w:sz="4" w:space="0" w:color="000000"/>
              <w:right w:val="single" w:sz="4" w:space="0" w:color="000000"/>
            </w:tcBorders>
          </w:tcPr>
          <w:p w14:paraId="6F7AA463" w14:textId="54599E0C"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 xml:space="preserve">97 </w:t>
            </w:r>
          </w:p>
        </w:tc>
        <w:tc>
          <w:tcPr>
            <w:tcW w:w="2393" w:type="dxa"/>
            <w:tcBorders>
              <w:top w:val="single" w:sz="4" w:space="0" w:color="000000"/>
              <w:left w:val="single" w:sz="4" w:space="0" w:color="000000"/>
              <w:bottom w:val="single" w:sz="4" w:space="0" w:color="000000"/>
              <w:right w:val="single" w:sz="4" w:space="0" w:color="000000"/>
            </w:tcBorders>
          </w:tcPr>
          <w:p w14:paraId="4F014ED1"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71,3</w:t>
            </w:r>
          </w:p>
        </w:tc>
        <w:tc>
          <w:tcPr>
            <w:tcW w:w="2393" w:type="dxa"/>
            <w:tcBorders>
              <w:top w:val="single" w:sz="4" w:space="0" w:color="000000"/>
              <w:left w:val="single" w:sz="4" w:space="0" w:color="000000"/>
              <w:bottom w:val="single" w:sz="4" w:space="0" w:color="000000"/>
              <w:right w:val="single" w:sz="4" w:space="0" w:color="000000"/>
            </w:tcBorders>
          </w:tcPr>
          <w:p w14:paraId="003994A7"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100</w:t>
            </w:r>
          </w:p>
        </w:tc>
      </w:tr>
      <w:tr w:rsidR="00296BF4" w14:paraId="275D4264"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2A556037"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Математика (баз.)</w:t>
            </w:r>
          </w:p>
        </w:tc>
        <w:tc>
          <w:tcPr>
            <w:tcW w:w="2393" w:type="dxa"/>
            <w:tcBorders>
              <w:top w:val="single" w:sz="4" w:space="0" w:color="000000"/>
              <w:left w:val="single" w:sz="4" w:space="0" w:color="000000"/>
              <w:bottom w:val="single" w:sz="4" w:space="0" w:color="000000"/>
              <w:right w:val="single" w:sz="4" w:space="0" w:color="000000"/>
            </w:tcBorders>
          </w:tcPr>
          <w:p w14:paraId="2858E5EA" w14:textId="0D110E4D"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 xml:space="preserve">21 </w:t>
            </w:r>
          </w:p>
        </w:tc>
        <w:tc>
          <w:tcPr>
            <w:tcW w:w="2393" w:type="dxa"/>
            <w:tcBorders>
              <w:top w:val="single" w:sz="4" w:space="0" w:color="000000"/>
              <w:left w:val="single" w:sz="4" w:space="0" w:color="000000"/>
              <w:bottom w:val="single" w:sz="4" w:space="0" w:color="000000"/>
              <w:right w:val="single" w:sz="4" w:space="0" w:color="000000"/>
            </w:tcBorders>
          </w:tcPr>
          <w:p w14:paraId="757903DE"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4,26</w:t>
            </w:r>
          </w:p>
        </w:tc>
        <w:tc>
          <w:tcPr>
            <w:tcW w:w="2393" w:type="dxa"/>
            <w:tcBorders>
              <w:top w:val="single" w:sz="4" w:space="0" w:color="000000"/>
              <w:left w:val="single" w:sz="4" w:space="0" w:color="000000"/>
              <w:bottom w:val="single" w:sz="4" w:space="0" w:color="000000"/>
              <w:right w:val="single" w:sz="4" w:space="0" w:color="000000"/>
            </w:tcBorders>
          </w:tcPr>
          <w:p w14:paraId="3E964EE3"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51,1</w:t>
            </w:r>
          </w:p>
        </w:tc>
      </w:tr>
      <w:tr w:rsidR="00296BF4" w14:paraId="472BCBA0"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3FC8CDB2"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Математика (проф.)</w:t>
            </w:r>
          </w:p>
        </w:tc>
        <w:tc>
          <w:tcPr>
            <w:tcW w:w="2393" w:type="dxa"/>
            <w:tcBorders>
              <w:top w:val="single" w:sz="4" w:space="0" w:color="000000"/>
              <w:left w:val="single" w:sz="4" w:space="0" w:color="000000"/>
              <w:bottom w:val="single" w:sz="4" w:space="0" w:color="000000"/>
              <w:right w:val="single" w:sz="4" w:space="0" w:color="000000"/>
            </w:tcBorders>
          </w:tcPr>
          <w:p w14:paraId="1587F790" w14:textId="625E4E94"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 xml:space="preserve">96 </w:t>
            </w:r>
          </w:p>
        </w:tc>
        <w:tc>
          <w:tcPr>
            <w:tcW w:w="2393" w:type="dxa"/>
            <w:tcBorders>
              <w:top w:val="single" w:sz="4" w:space="0" w:color="000000"/>
              <w:left w:val="single" w:sz="4" w:space="0" w:color="000000"/>
              <w:bottom w:val="single" w:sz="4" w:space="0" w:color="000000"/>
              <w:right w:val="single" w:sz="4" w:space="0" w:color="000000"/>
            </w:tcBorders>
          </w:tcPr>
          <w:p w14:paraId="1C31173F"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63,7</w:t>
            </w:r>
          </w:p>
        </w:tc>
        <w:tc>
          <w:tcPr>
            <w:tcW w:w="2393" w:type="dxa"/>
            <w:tcBorders>
              <w:top w:val="single" w:sz="4" w:space="0" w:color="000000"/>
              <w:left w:val="single" w:sz="4" w:space="0" w:color="000000"/>
              <w:bottom w:val="single" w:sz="4" w:space="0" w:color="000000"/>
              <w:right w:val="single" w:sz="4" w:space="0" w:color="000000"/>
            </w:tcBorders>
          </w:tcPr>
          <w:p w14:paraId="22558DC0"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48,9</w:t>
            </w:r>
          </w:p>
        </w:tc>
      </w:tr>
      <w:tr w:rsidR="00296BF4" w14:paraId="148925FD"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762FA0E6"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Физика</w:t>
            </w:r>
          </w:p>
        </w:tc>
        <w:tc>
          <w:tcPr>
            <w:tcW w:w="2393" w:type="dxa"/>
            <w:tcBorders>
              <w:top w:val="single" w:sz="4" w:space="0" w:color="000000"/>
              <w:left w:val="single" w:sz="4" w:space="0" w:color="000000"/>
              <w:bottom w:val="single" w:sz="4" w:space="0" w:color="000000"/>
              <w:right w:val="single" w:sz="4" w:space="0" w:color="000000"/>
            </w:tcBorders>
          </w:tcPr>
          <w:p w14:paraId="1C3C875A" w14:textId="56F95CDB"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 xml:space="preserve">91 </w:t>
            </w:r>
          </w:p>
        </w:tc>
        <w:tc>
          <w:tcPr>
            <w:tcW w:w="2393" w:type="dxa"/>
            <w:tcBorders>
              <w:top w:val="single" w:sz="4" w:space="0" w:color="000000"/>
              <w:left w:val="single" w:sz="4" w:space="0" w:color="000000"/>
              <w:bottom w:val="single" w:sz="4" w:space="0" w:color="000000"/>
              <w:right w:val="single" w:sz="4" w:space="0" w:color="000000"/>
            </w:tcBorders>
          </w:tcPr>
          <w:p w14:paraId="59213B78"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58,5</w:t>
            </w:r>
          </w:p>
        </w:tc>
        <w:tc>
          <w:tcPr>
            <w:tcW w:w="2393" w:type="dxa"/>
            <w:tcBorders>
              <w:top w:val="single" w:sz="4" w:space="0" w:color="000000"/>
              <w:left w:val="single" w:sz="4" w:space="0" w:color="000000"/>
              <w:bottom w:val="single" w:sz="4" w:space="0" w:color="000000"/>
              <w:right w:val="single" w:sz="4" w:space="0" w:color="000000"/>
            </w:tcBorders>
          </w:tcPr>
          <w:p w14:paraId="6AF35823"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13,3</w:t>
            </w:r>
          </w:p>
        </w:tc>
      </w:tr>
      <w:tr w:rsidR="00296BF4" w14:paraId="044A5F17"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6C830458"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Химия</w:t>
            </w:r>
          </w:p>
        </w:tc>
        <w:tc>
          <w:tcPr>
            <w:tcW w:w="2393" w:type="dxa"/>
            <w:tcBorders>
              <w:top w:val="single" w:sz="4" w:space="0" w:color="000000"/>
              <w:left w:val="single" w:sz="4" w:space="0" w:color="000000"/>
              <w:bottom w:val="single" w:sz="4" w:space="0" w:color="000000"/>
              <w:right w:val="single" w:sz="4" w:space="0" w:color="000000"/>
            </w:tcBorders>
          </w:tcPr>
          <w:p w14:paraId="794A8EF7" w14:textId="77777777" w:rsidR="00296BF4" w:rsidRPr="006E6060" w:rsidRDefault="00296BF4" w:rsidP="005A2AC5">
            <w:pPr>
              <w:pStyle w:val="a5"/>
              <w:jc w:val="left"/>
              <w:rPr>
                <w:rFonts w:ascii="PT Astra Serif" w:hAnsi="PT Astra Serif"/>
                <w:b w:val="0"/>
              </w:rPr>
            </w:pPr>
            <w:r w:rsidRPr="006E6060">
              <w:rPr>
                <w:rFonts w:ascii="PT Astra Serif" w:hAnsi="PT Astra Serif"/>
                <w:b w:val="0"/>
              </w:rPr>
              <w:t xml:space="preserve">91 </w:t>
            </w:r>
          </w:p>
          <w:p w14:paraId="3C5B8242" w14:textId="376C1646" w:rsidR="00296BF4" w:rsidRPr="006E6060" w:rsidRDefault="00296BF4" w:rsidP="005A2AC5">
            <w:pPr>
              <w:pStyle w:val="a7"/>
              <w:jc w:val="both"/>
              <w:rPr>
                <w:rFonts w:ascii="PT Astra Serif" w:hAnsi="PT Astra Serif"/>
                <w:b/>
                <w:color w:val="C00000"/>
                <w:szCs w:val="24"/>
                <w:lang w:val="ru-RU"/>
              </w:rPr>
            </w:pPr>
          </w:p>
        </w:tc>
        <w:tc>
          <w:tcPr>
            <w:tcW w:w="2393" w:type="dxa"/>
            <w:tcBorders>
              <w:top w:val="single" w:sz="4" w:space="0" w:color="000000"/>
              <w:left w:val="single" w:sz="4" w:space="0" w:color="000000"/>
              <w:bottom w:val="single" w:sz="4" w:space="0" w:color="000000"/>
              <w:right w:val="single" w:sz="4" w:space="0" w:color="000000"/>
            </w:tcBorders>
          </w:tcPr>
          <w:p w14:paraId="1DA0E071"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59,9</w:t>
            </w:r>
          </w:p>
        </w:tc>
        <w:tc>
          <w:tcPr>
            <w:tcW w:w="2393" w:type="dxa"/>
            <w:tcBorders>
              <w:top w:val="single" w:sz="4" w:space="0" w:color="000000"/>
              <w:left w:val="single" w:sz="4" w:space="0" w:color="000000"/>
              <w:bottom w:val="single" w:sz="4" w:space="0" w:color="000000"/>
              <w:right w:val="single" w:sz="4" w:space="0" w:color="000000"/>
            </w:tcBorders>
          </w:tcPr>
          <w:p w14:paraId="3FCF06F3"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23,3</w:t>
            </w:r>
          </w:p>
        </w:tc>
      </w:tr>
      <w:tr w:rsidR="00296BF4" w14:paraId="5B090048"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342E9B6C"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Информатика и ИКТ</w:t>
            </w:r>
          </w:p>
        </w:tc>
        <w:tc>
          <w:tcPr>
            <w:tcW w:w="2393" w:type="dxa"/>
            <w:tcBorders>
              <w:top w:val="single" w:sz="4" w:space="0" w:color="000000"/>
              <w:left w:val="single" w:sz="4" w:space="0" w:color="000000"/>
              <w:bottom w:val="single" w:sz="4" w:space="0" w:color="000000"/>
              <w:right w:val="single" w:sz="4" w:space="0" w:color="000000"/>
            </w:tcBorders>
          </w:tcPr>
          <w:p w14:paraId="7B0D3C32" w14:textId="489F57AB"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 xml:space="preserve">83 </w:t>
            </w:r>
          </w:p>
        </w:tc>
        <w:tc>
          <w:tcPr>
            <w:tcW w:w="2393" w:type="dxa"/>
            <w:tcBorders>
              <w:top w:val="single" w:sz="4" w:space="0" w:color="000000"/>
              <w:left w:val="single" w:sz="4" w:space="0" w:color="000000"/>
              <w:bottom w:val="single" w:sz="4" w:space="0" w:color="000000"/>
              <w:right w:val="single" w:sz="4" w:space="0" w:color="000000"/>
            </w:tcBorders>
          </w:tcPr>
          <w:p w14:paraId="45CB52AF"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65,4</w:t>
            </w:r>
          </w:p>
        </w:tc>
        <w:tc>
          <w:tcPr>
            <w:tcW w:w="2393" w:type="dxa"/>
            <w:tcBorders>
              <w:top w:val="single" w:sz="4" w:space="0" w:color="000000"/>
              <w:left w:val="single" w:sz="4" w:space="0" w:color="000000"/>
              <w:bottom w:val="single" w:sz="4" w:space="0" w:color="000000"/>
              <w:right w:val="single" w:sz="4" w:space="0" w:color="000000"/>
            </w:tcBorders>
          </w:tcPr>
          <w:p w14:paraId="242FDB9E"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20,0</w:t>
            </w:r>
          </w:p>
        </w:tc>
      </w:tr>
      <w:tr w:rsidR="00296BF4" w14:paraId="0E85C3E5"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035CB9BA"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Биология</w:t>
            </w:r>
          </w:p>
        </w:tc>
        <w:tc>
          <w:tcPr>
            <w:tcW w:w="2393" w:type="dxa"/>
            <w:tcBorders>
              <w:top w:val="single" w:sz="4" w:space="0" w:color="000000"/>
              <w:left w:val="single" w:sz="4" w:space="0" w:color="000000"/>
              <w:bottom w:val="single" w:sz="4" w:space="0" w:color="000000"/>
              <w:right w:val="single" w:sz="4" w:space="0" w:color="000000"/>
            </w:tcBorders>
          </w:tcPr>
          <w:p w14:paraId="174DD9CF" w14:textId="0E198041"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 xml:space="preserve">84 </w:t>
            </w:r>
          </w:p>
        </w:tc>
        <w:tc>
          <w:tcPr>
            <w:tcW w:w="2393" w:type="dxa"/>
            <w:tcBorders>
              <w:top w:val="single" w:sz="4" w:space="0" w:color="000000"/>
              <w:left w:val="single" w:sz="4" w:space="0" w:color="000000"/>
              <w:bottom w:val="single" w:sz="4" w:space="0" w:color="000000"/>
              <w:right w:val="single" w:sz="4" w:space="0" w:color="000000"/>
            </w:tcBorders>
          </w:tcPr>
          <w:p w14:paraId="20A98762"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57,1</w:t>
            </w:r>
          </w:p>
        </w:tc>
        <w:tc>
          <w:tcPr>
            <w:tcW w:w="2393" w:type="dxa"/>
            <w:tcBorders>
              <w:top w:val="single" w:sz="4" w:space="0" w:color="000000"/>
              <w:left w:val="single" w:sz="4" w:space="0" w:color="000000"/>
              <w:bottom w:val="single" w:sz="4" w:space="0" w:color="000000"/>
              <w:right w:val="single" w:sz="4" w:space="0" w:color="000000"/>
            </w:tcBorders>
          </w:tcPr>
          <w:p w14:paraId="22BB8263"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25,6</w:t>
            </w:r>
          </w:p>
        </w:tc>
      </w:tr>
      <w:tr w:rsidR="00296BF4" w14:paraId="44EC720E"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3CB8D6F2"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История</w:t>
            </w:r>
          </w:p>
        </w:tc>
        <w:tc>
          <w:tcPr>
            <w:tcW w:w="2393" w:type="dxa"/>
            <w:tcBorders>
              <w:top w:val="single" w:sz="4" w:space="0" w:color="000000"/>
              <w:left w:val="single" w:sz="4" w:space="0" w:color="000000"/>
              <w:bottom w:val="single" w:sz="4" w:space="0" w:color="000000"/>
              <w:right w:val="single" w:sz="4" w:space="0" w:color="000000"/>
            </w:tcBorders>
          </w:tcPr>
          <w:p w14:paraId="1A1AE8F1" w14:textId="542916A1"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 xml:space="preserve">76 </w:t>
            </w:r>
          </w:p>
        </w:tc>
        <w:tc>
          <w:tcPr>
            <w:tcW w:w="2393" w:type="dxa"/>
            <w:tcBorders>
              <w:top w:val="single" w:sz="4" w:space="0" w:color="000000"/>
              <w:left w:val="single" w:sz="4" w:space="0" w:color="000000"/>
              <w:bottom w:val="single" w:sz="4" w:space="0" w:color="000000"/>
              <w:right w:val="single" w:sz="4" w:space="0" w:color="000000"/>
            </w:tcBorders>
          </w:tcPr>
          <w:p w14:paraId="15673607"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60,9</w:t>
            </w:r>
          </w:p>
        </w:tc>
        <w:tc>
          <w:tcPr>
            <w:tcW w:w="2393" w:type="dxa"/>
            <w:tcBorders>
              <w:top w:val="single" w:sz="4" w:space="0" w:color="000000"/>
              <w:left w:val="single" w:sz="4" w:space="0" w:color="000000"/>
              <w:bottom w:val="single" w:sz="4" w:space="0" w:color="000000"/>
              <w:right w:val="single" w:sz="4" w:space="0" w:color="000000"/>
            </w:tcBorders>
          </w:tcPr>
          <w:p w14:paraId="3390612B"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17,8</w:t>
            </w:r>
          </w:p>
        </w:tc>
      </w:tr>
      <w:tr w:rsidR="00296BF4" w14:paraId="0750CD3A"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3DE06F35"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Английский язык</w:t>
            </w:r>
          </w:p>
        </w:tc>
        <w:tc>
          <w:tcPr>
            <w:tcW w:w="2393" w:type="dxa"/>
            <w:tcBorders>
              <w:top w:val="single" w:sz="4" w:space="0" w:color="000000"/>
              <w:left w:val="single" w:sz="4" w:space="0" w:color="000000"/>
              <w:bottom w:val="single" w:sz="4" w:space="0" w:color="000000"/>
              <w:right w:val="single" w:sz="4" w:space="0" w:color="000000"/>
            </w:tcBorders>
          </w:tcPr>
          <w:p w14:paraId="66172236" w14:textId="4755FF85"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 xml:space="preserve">85 </w:t>
            </w:r>
          </w:p>
        </w:tc>
        <w:tc>
          <w:tcPr>
            <w:tcW w:w="2393" w:type="dxa"/>
            <w:tcBorders>
              <w:top w:val="single" w:sz="4" w:space="0" w:color="000000"/>
              <w:left w:val="single" w:sz="4" w:space="0" w:color="000000"/>
              <w:bottom w:val="single" w:sz="4" w:space="0" w:color="000000"/>
              <w:right w:val="single" w:sz="4" w:space="0" w:color="000000"/>
            </w:tcBorders>
          </w:tcPr>
          <w:p w14:paraId="20886948"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65,9</w:t>
            </w:r>
          </w:p>
        </w:tc>
        <w:tc>
          <w:tcPr>
            <w:tcW w:w="2393" w:type="dxa"/>
            <w:tcBorders>
              <w:top w:val="single" w:sz="4" w:space="0" w:color="000000"/>
              <w:left w:val="single" w:sz="4" w:space="0" w:color="000000"/>
              <w:bottom w:val="single" w:sz="4" w:space="0" w:color="000000"/>
              <w:right w:val="single" w:sz="4" w:space="0" w:color="000000"/>
            </w:tcBorders>
          </w:tcPr>
          <w:p w14:paraId="2C3BA5B5"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31,1</w:t>
            </w:r>
          </w:p>
        </w:tc>
      </w:tr>
      <w:tr w:rsidR="00296BF4" w14:paraId="3E465066"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41DDCD96"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Обществознание</w:t>
            </w:r>
          </w:p>
        </w:tc>
        <w:tc>
          <w:tcPr>
            <w:tcW w:w="2393" w:type="dxa"/>
            <w:tcBorders>
              <w:top w:val="single" w:sz="4" w:space="0" w:color="000000"/>
              <w:left w:val="single" w:sz="4" w:space="0" w:color="000000"/>
              <w:bottom w:val="single" w:sz="4" w:space="0" w:color="000000"/>
              <w:right w:val="single" w:sz="4" w:space="0" w:color="000000"/>
            </w:tcBorders>
          </w:tcPr>
          <w:p w14:paraId="7524D113" w14:textId="493873C6"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 xml:space="preserve">88 </w:t>
            </w:r>
          </w:p>
        </w:tc>
        <w:tc>
          <w:tcPr>
            <w:tcW w:w="2393" w:type="dxa"/>
            <w:tcBorders>
              <w:top w:val="single" w:sz="4" w:space="0" w:color="000000"/>
              <w:left w:val="single" w:sz="4" w:space="0" w:color="000000"/>
              <w:bottom w:val="single" w:sz="4" w:space="0" w:color="000000"/>
              <w:right w:val="single" w:sz="4" w:space="0" w:color="000000"/>
            </w:tcBorders>
          </w:tcPr>
          <w:p w14:paraId="2075C116"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63,1</w:t>
            </w:r>
          </w:p>
        </w:tc>
        <w:tc>
          <w:tcPr>
            <w:tcW w:w="2393" w:type="dxa"/>
            <w:tcBorders>
              <w:top w:val="single" w:sz="4" w:space="0" w:color="000000"/>
              <w:left w:val="single" w:sz="4" w:space="0" w:color="000000"/>
              <w:bottom w:val="single" w:sz="4" w:space="0" w:color="000000"/>
              <w:right w:val="single" w:sz="4" w:space="0" w:color="000000"/>
            </w:tcBorders>
          </w:tcPr>
          <w:p w14:paraId="607D3425"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42,2</w:t>
            </w:r>
          </w:p>
        </w:tc>
      </w:tr>
      <w:tr w:rsidR="00296BF4" w14:paraId="7B5BBEB0" w14:textId="77777777" w:rsidTr="005A2AC5">
        <w:tc>
          <w:tcPr>
            <w:tcW w:w="2392" w:type="dxa"/>
            <w:tcBorders>
              <w:top w:val="single" w:sz="4" w:space="0" w:color="000000"/>
              <w:left w:val="single" w:sz="4" w:space="0" w:color="000000"/>
              <w:bottom w:val="single" w:sz="4" w:space="0" w:color="000000"/>
              <w:right w:val="single" w:sz="4" w:space="0" w:color="000000"/>
            </w:tcBorders>
          </w:tcPr>
          <w:p w14:paraId="2A87348B"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lang w:val="ru-RU"/>
              </w:rPr>
              <w:t>Литература</w:t>
            </w:r>
          </w:p>
        </w:tc>
        <w:tc>
          <w:tcPr>
            <w:tcW w:w="2393" w:type="dxa"/>
            <w:tcBorders>
              <w:top w:val="single" w:sz="4" w:space="0" w:color="000000"/>
              <w:left w:val="single" w:sz="4" w:space="0" w:color="000000"/>
              <w:bottom w:val="single" w:sz="4" w:space="0" w:color="000000"/>
              <w:right w:val="single" w:sz="4" w:space="0" w:color="000000"/>
            </w:tcBorders>
          </w:tcPr>
          <w:p w14:paraId="7676AD44" w14:textId="053E9AB4" w:rsidR="00296BF4" w:rsidRPr="00296BF4" w:rsidRDefault="00296BF4" w:rsidP="00296BF4">
            <w:pPr>
              <w:pStyle w:val="a5"/>
              <w:jc w:val="left"/>
              <w:rPr>
                <w:rFonts w:ascii="PT Astra Serif" w:hAnsi="PT Astra Serif"/>
                <w:b w:val="0"/>
              </w:rPr>
            </w:pPr>
            <w:r w:rsidRPr="006E6060">
              <w:rPr>
                <w:rFonts w:ascii="PT Astra Serif" w:hAnsi="PT Astra Serif"/>
                <w:b w:val="0"/>
              </w:rPr>
              <w:t xml:space="preserve">82 </w:t>
            </w:r>
          </w:p>
        </w:tc>
        <w:tc>
          <w:tcPr>
            <w:tcW w:w="2393" w:type="dxa"/>
            <w:tcBorders>
              <w:top w:val="single" w:sz="4" w:space="0" w:color="000000"/>
              <w:left w:val="single" w:sz="4" w:space="0" w:color="000000"/>
              <w:bottom w:val="single" w:sz="4" w:space="0" w:color="000000"/>
              <w:right w:val="single" w:sz="4" w:space="0" w:color="000000"/>
            </w:tcBorders>
          </w:tcPr>
          <w:p w14:paraId="41E20689"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70,2</w:t>
            </w:r>
          </w:p>
        </w:tc>
        <w:tc>
          <w:tcPr>
            <w:tcW w:w="2393" w:type="dxa"/>
            <w:tcBorders>
              <w:top w:val="single" w:sz="4" w:space="0" w:color="000000"/>
              <w:left w:val="single" w:sz="4" w:space="0" w:color="000000"/>
              <w:bottom w:val="single" w:sz="4" w:space="0" w:color="000000"/>
              <w:right w:val="single" w:sz="4" w:space="0" w:color="000000"/>
            </w:tcBorders>
          </w:tcPr>
          <w:p w14:paraId="172180ED" w14:textId="77777777" w:rsidR="00296BF4" w:rsidRPr="006E6060" w:rsidRDefault="00296BF4" w:rsidP="005A2AC5">
            <w:pPr>
              <w:pStyle w:val="a7"/>
              <w:jc w:val="both"/>
              <w:rPr>
                <w:rFonts w:ascii="PT Astra Serif" w:hAnsi="PT Astra Serif"/>
                <w:b/>
                <w:color w:val="C00000"/>
                <w:szCs w:val="24"/>
                <w:lang w:val="ru-RU"/>
              </w:rPr>
            </w:pPr>
            <w:r w:rsidRPr="006E6060">
              <w:rPr>
                <w:rFonts w:ascii="PT Astra Serif" w:hAnsi="PT Astra Serif"/>
                <w:szCs w:val="24"/>
              </w:rPr>
              <w:t>5,6</w:t>
            </w:r>
          </w:p>
        </w:tc>
      </w:tr>
    </w:tbl>
    <w:p w14:paraId="292D81FB" w14:textId="77777777" w:rsidR="00296BF4" w:rsidRPr="004803B1" w:rsidRDefault="00296BF4" w:rsidP="00296BF4">
      <w:pPr>
        <w:pStyle w:val="a7"/>
        <w:jc w:val="both"/>
        <w:rPr>
          <w:rFonts w:ascii="PT Astra Serif" w:hAnsi="PT Astra Serif"/>
          <w:b/>
          <w:color w:val="C00000"/>
          <w:szCs w:val="24"/>
          <w:lang w:val="ru-RU"/>
        </w:rPr>
      </w:pPr>
    </w:p>
    <w:p w14:paraId="28C39750" w14:textId="77777777" w:rsidR="00D9754F" w:rsidRDefault="00D9754F" w:rsidP="00296BF4">
      <w:pPr>
        <w:pStyle w:val="a7"/>
        <w:jc w:val="center"/>
        <w:rPr>
          <w:rFonts w:ascii="PT Astra Serif" w:hAnsi="PT Astra Serif"/>
          <w:b/>
          <w:szCs w:val="24"/>
          <w:lang w:val="ru-RU"/>
        </w:rPr>
      </w:pPr>
    </w:p>
    <w:p w14:paraId="7290ACF4" w14:textId="77777777" w:rsidR="00D9754F" w:rsidRDefault="00D9754F" w:rsidP="00296BF4">
      <w:pPr>
        <w:pStyle w:val="a7"/>
        <w:jc w:val="center"/>
        <w:rPr>
          <w:rFonts w:ascii="PT Astra Serif" w:hAnsi="PT Astra Serif"/>
          <w:b/>
          <w:szCs w:val="24"/>
          <w:lang w:val="ru-RU"/>
        </w:rPr>
      </w:pPr>
    </w:p>
    <w:p w14:paraId="4517CD8A" w14:textId="77777777" w:rsidR="00296BF4" w:rsidRPr="004F6399" w:rsidRDefault="00296BF4" w:rsidP="00296BF4">
      <w:pPr>
        <w:pStyle w:val="a7"/>
        <w:jc w:val="center"/>
        <w:rPr>
          <w:rFonts w:ascii="PT Astra Serif" w:hAnsi="PT Astra Serif"/>
          <w:b/>
          <w:szCs w:val="24"/>
          <w:lang w:val="ru-RU"/>
        </w:rPr>
      </w:pPr>
      <w:r w:rsidRPr="004F6399">
        <w:rPr>
          <w:rFonts w:ascii="PT Astra Serif" w:hAnsi="PT Astra Serif"/>
          <w:b/>
          <w:szCs w:val="24"/>
          <w:lang w:val="ru-RU"/>
        </w:rPr>
        <w:lastRenderedPageBreak/>
        <w:t>Результаты ЕГЭ 202</w:t>
      </w:r>
      <w:r>
        <w:rPr>
          <w:rFonts w:ascii="PT Astra Serif" w:hAnsi="PT Astra Serif"/>
          <w:b/>
          <w:szCs w:val="24"/>
          <w:lang w:val="ru-RU"/>
        </w:rPr>
        <w:t>3</w:t>
      </w:r>
      <w:r w:rsidRPr="004F6399">
        <w:rPr>
          <w:rFonts w:ascii="PT Astra Serif" w:hAnsi="PT Astra Serif"/>
          <w:b/>
          <w:szCs w:val="24"/>
          <w:lang w:val="ru-RU"/>
        </w:rPr>
        <w:t xml:space="preserve"> года</w:t>
      </w:r>
      <w:r>
        <w:rPr>
          <w:rFonts w:ascii="PT Astra Serif" w:hAnsi="PT Astra Serif"/>
          <w:b/>
          <w:szCs w:val="24"/>
          <w:lang w:val="ru-RU"/>
        </w:rPr>
        <w:t xml:space="preserve"> </w:t>
      </w:r>
    </w:p>
    <w:p w14:paraId="3D350C83" w14:textId="77777777" w:rsidR="00296BF4" w:rsidRPr="004F6399" w:rsidRDefault="00296BF4" w:rsidP="00296BF4">
      <w:pPr>
        <w:pStyle w:val="a7"/>
        <w:rPr>
          <w:rFonts w:ascii="PT Astra Serif" w:hAnsi="PT Astra Serif"/>
          <w:lang w:val="ru-RU"/>
        </w:rPr>
      </w:pPr>
    </w:p>
    <w:tbl>
      <w:tblPr>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4"/>
        <w:gridCol w:w="1730"/>
        <w:gridCol w:w="2126"/>
        <w:gridCol w:w="1701"/>
        <w:gridCol w:w="2551"/>
      </w:tblGrid>
      <w:tr w:rsidR="00296BF4" w:rsidRPr="004F6399" w14:paraId="0B2FDC22" w14:textId="77777777" w:rsidTr="00296BF4">
        <w:tc>
          <w:tcPr>
            <w:tcW w:w="2524" w:type="dxa"/>
            <w:tcBorders>
              <w:top w:val="single" w:sz="4" w:space="0" w:color="000000"/>
              <w:left w:val="single" w:sz="4" w:space="0" w:color="000000"/>
              <w:bottom w:val="single" w:sz="4" w:space="0" w:color="000000"/>
              <w:right w:val="single" w:sz="4" w:space="0" w:color="000000"/>
            </w:tcBorders>
            <w:hideMark/>
          </w:tcPr>
          <w:p w14:paraId="372DCE37"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Предмет</w:t>
            </w:r>
          </w:p>
        </w:tc>
        <w:tc>
          <w:tcPr>
            <w:tcW w:w="1730" w:type="dxa"/>
            <w:tcBorders>
              <w:top w:val="single" w:sz="4" w:space="0" w:color="000000"/>
              <w:left w:val="single" w:sz="4" w:space="0" w:color="000000"/>
              <w:bottom w:val="single" w:sz="4" w:space="0" w:color="000000"/>
              <w:right w:val="single" w:sz="4" w:space="0" w:color="000000"/>
            </w:tcBorders>
            <w:hideMark/>
          </w:tcPr>
          <w:p w14:paraId="734CD889"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Российская Федерация</w:t>
            </w:r>
          </w:p>
        </w:tc>
        <w:tc>
          <w:tcPr>
            <w:tcW w:w="2126" w:type="dxa"/>
            <w:tcBorders>
              <w:top w:val="single" w:sz="4" w:space="0" w:color="000000"/>
              <w:left w:val="single" w:sz="4" w:space="0" w:color="000000"/>
              <w:bottom w:val="single" w:sz="4" w:space="0" w:color="000000"/>
              <w:right w:val="single" w:sz="4" w:space="0" w:color="000000"/>
            </w:tcBorders>
            <w:hideMark/>
          </w:tcPr>
          <w:p w14:paraId="661C07B0" w14:textId="77777777" w:rsidR="00296BF4" w:rsidRPr="004F6399" w:rsidRDefault="00296BF4" w:rsidP="005A2AC5">
            <w:pPr>
              <w:pStyle w:val="a7"/>
              <w:rPr>
                <w:rFonts w:ascii="PT Astra Serif" w:hAnsi="PT Astra Serif"/>
                <w:szCs w:val="24"/>
                <w:lang w:val="ru-RU"/>
              </w:rPr>
            </w:pPr>
            <w:r>
              <w:rPr>
                <w:rFonts w:ascii="PT Astra Serif" w:hAnsi="PT Astra Serif"/>
                <w:szCs w:val="24"/>
                <w:lang w:val="ru-RU"/>
              </w:rPr>
              <w:t>Ульяновская область</w:t>
            </w:r>
          </w:p>
        </w:tc>
        <w:tc>
          <w:tcPr>
            <w:tcW w:w="1701" w:type="dxa"/>
            <w:tcBorders>
              <w:top w:val="single" w:sz="4" w:space="0" w:color="000000"/>
              <w:left w:val="single" w:sz="4" w:space="0" w:color="000000"/>
              <w:bottom w:val="single" w:sz="4" w:space="0" w:color="000000"/>
              <w:right w:val="single" w:sz="4" w:space="0" w:color="000000"/>
            </w:tcBorders>
            <w:hideMark/>
          </w:tcPr>
          <w:p w14:paraId="5C5FD7F5"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г. Ульяновск</w:t>
            </w:r>
          </w:p>
        </w:tc>
        <w:tc>
          <w:tcPr>
            <w:tcW w:w="2551" w:type="dxa"/>
            <w:tcBorders>
              <w:top w:val="single" w:sz="4" w:space="0" w:color="000000"/>
              <w:left w:val="single" w:sz="4" w:space="0" w:color="000000"/>
              <w:bottom w:val="single" w:sz="4" w:space="0" w:color="000000"/>
              <w:right w:val="single" w:sz="4" w:space="0" w:color="000000"/>
            </w:tcBorders>
          </w:tcPr>
          <w:p w14:paraId="63ECB6DB" w14:textId="77777777" w:rsidR="00296BF4" w:rsidRPr="004F6399" w:rsidRDefault="00296BF4" w:rsidP="005A2AC5">
            <w:pPr>
              <w:pStyle w:val="a7"/>
              <w:rPr>
                <w:rFonts w:ascii="PT Astra Serif" w:hAnsi="PT Astra Serif"/>
                <w:szCs w:val="22"/>
                <w:lang w:val="ru-RU"/>
              </w:rPr>
            </w:pPr>
            <w:r>
              <w:rPr>
                <w:rFonts w:ascii="PT Astra Serif" w:hAnsi="PT Astra Serif"/>
                <w:sz w:val="22"/>
                <w:szCs w:val="22"/>
                <w:lang w:val="ru-RU"/>
              </w:rPr>
              <w:t>ОГ</w:t>
            </w:r>
            <w:r w:rsidRPr="004F6399">
              <w:rPr>
                <w:rFonts w:ascii="PT Astra Serif" w:hAnsi="PT Astra Serif"/>
                <w:sz w:val="22"/>
                <w:szCs w:val="22"/>
                <w:lang w:val="ru-RU"/>
              </w:rPr>
              <w:t xml:space="preserve">БОУ Гимназия №1 </w:t>
            </w:r>
          </w:p>
        </w:tc>
      </w:tr>
      <w:tr w:rsidR="00296BF4" w:rsidRPr="004F6399" w14:paraId="336239D2" w14:textId="77777777" w:rsidTr="00296BF4">
        <w:tc>
          <w:tcPr>
            <w:tcW w:w="2524" w:type="dxa"/>
            <w:tcBorders>
              <w:top w:val="single" w:sz="4" w:space="0" w:color="000000"/>
              <w:left w:val="single" w:sz="4" w:space="0" w:color="000000"/>
              <w:bottom w:val="single" w:sz="4" w:space="0" w:color="000000"/>
              <w:right w:val="single" w:sz="4" w:space="0" w:color="000000"/>
            </w:tcBorders>
            <w:hideMark/>
          </w:tcPr>
          <w:p w14:paraId="461CBF65"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Русский язык</w:t>
            </w:r>
          </w:p>
        </w:tc>
        <w:tc>
          <w:tcPr>
            <w:tcW w:w="1730" w:type="dxa"/>
            <w:tcBorders>
              <w:top w:val="single" w:sz="4" w:space="0" w:color="000000"/>
              <w:left w:val="single" w:sz="4" w:space="0" w:color="000000"/>
              <w:bottom w:val="single" w:sz="4" w:space="0" w:color="000000"/>
              <w:right w:val="single" w:sz="4" w:space="0" w:color="000000"/>
            </w:tcBorders>
            <w:hideMark/>
          </w:tcPr>
          <w:p w14:paraId="57E764A0" w14:textId="77777777" w:rsidR="00296BF4" w:rsidRPr="00596A07" w:rsidRDefault="00296BF4" w:rsidP="005A2AC5">
            <w:pPr>
              <w:spacing w:after="0"/>
              <w:rPr>
                <w:rFonts w:ascii="PT Astra Serif" w:hAnsi="PT Astra Serif" w:cs="Times New Roman"/>
                <w:sz w:val="24"/>
                <w:szCs w:val="24"/>
              </w:rPr>
            </w:pPr>
            <w:r>
              <w:rPr>
                <w:rFonts w:ascii="PT Astra Serif" w:hAnsi="PT Astra Serif" w:cs="Times New Roman"/>
                <w:sz w:val="24"/>
                <w:szCs w:val="24"/>
              </w:rPr>
              <w:t>66,43</w:t>
            </w:r>
          </w:p>
        </w:tc>
        <w:tc>
          <w:tcPr>
            <w:tcW w:w="2126" w:type="dxa"/>
            <w:tcBorders>
              <w:top w:val="single" w:sz="4" w:space="0" w:color="000000"/>
              <w:left w:val="single" w:sz="4" w:space="0" w:color="000000"/>
              <w:bottom w:val="single" w:sz="4" w:space="0" w:color="000000"/>
              <w:right w:val="single" w:sz="4" w:space="0" w:color="000000"/>
            </w:tcBorders>
            <w:hideMark/>
          </w:tcPr>
          <w:p w14:paraId="630C2D48" w14:textId="77777777" w:rsidR="00296BF4" w:rsidRPr="00A56979" w:rsidRDefault="00296BF4" w:rsidP="005A2AC5">
            <w:pPr>
              <w:spacing w:after="0"/>
              <w:rPr>
                <w:rFonts w:ascii="PT Astra Serif" w:hAnsi="PT Astra Serif" w:cs="Times New Roman"/>
                <w:sz w:val="24"/>
                <w:szCs w:val="24"/>
              </w:rPr>
            </w:pPr>
            <w:r w:rsidRPr="00A56979">
              <w:rPr>
                <w:rFonts w:ascii="PT Astra Serif" w:hAnsi="PT Astra Serif" w:cs="Times New Roman"/>
                <w:sz w:val="24"/>
                <w:szCs w:val="24"/>
              </w:rPr>
              <w:t>68</w:t>
            </w:r>
          </w:p>
        </w:tc>
        <w:tc>
          <w:tcPr>
            <w:tcW w:w="1701" w:type="dxa"/>
            <w:tcBorders>
              <w:top w:val="single" w:sz="4" w:space="0" w:color="000000"/>
              <w:left w:val="single" w:sz="4" w:space="0" w:color="000000"/>
              <w:bottom w:val="single" w:sz="4" w:space="0" w:color="000000"/>
              <w:right w:val="single" w:sz="4" w:space="0" w:color="000000"/>
            </w:tcBorders>
            <w:hideMark/>
          </w:tcPr>
          <w:p w14:paraId="65321738"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68,1</w:t>
            </w:r>
          </w:p>
        </w:tc>
        <w:tc>
          <w:tcPr>
            <w:tcW w:w="2551" w:type="dxa"/>
            <w:tcBorders>
              <w:top w:val="single" w:sz="4" w:space="0" w:color="000000"/>
              <w:left w:val="single" w:sz="4" w:space="0" w:color="000000"/>
              <w:bottom w:val="single" w:sz="4" w:space="0" w:color="000000"/>
              <w:right w:val="single" w:sz="4" w:space="0" w:color="000000"/>
            </w:tcBorders>
          </w:tcPr>
          <w:p w14:paraId="4DB1A70B" w14:textId="77777777" w:rsidR="00296BF4" w:rsidRPr="004F6399" w:rsidRDefault="00296BF4" w:rsidP="005A2AC5">
            <w:pPr>
              <w:pStyle w:val="a5"/>
              <w:jc w:val="left"/>
              <w:rPr>
                <w:rFonts w:ascii="PT Astra Serif" w:hAnsi="PT Astra Serif"/>
                <w:b w:val="0"/>
              </w:rPr>
            </w:pPr>
            <w:r w:rsidRPr="004F6399">
              <w:rPr>
                <w:rFonts w:ascii="PT Astra Serif" w:hAnsi="PT Astra Serif"/>
                <w:b w:val="0"/>
              </w:rPr>
              <w:t>7</w:t>
            </w:r>
            <w:r>
              <w:rPr>
                <w:rFonts w:ascii="PT Astra Serif" w:hAnsi="PT Astra Serif"/>
                <w:b w:val="0"/>
              </w:rPr>
              <w:t>1,3</w:t>
            </w:r>
            <w:r w:rsidRPr="004F6399">
              <w:rPr>
                <w:rFonts w:ascii="PT Astra Serif" w:hAnsi="PT Astra Serif"/>
                <w:b w:val="0"/>
              </w:rPr>
              <w:t xml:space="preserve"> </w:t>
            </w:r>
            <w:r w:rsidRPr="004F6399">
              <w:rPr>
                <w:rFonts w:ascii="PT Astra Serif" w:hAnsi="PT Astra Serif"/>
                <w:b w:val="0"/>
                <w:sz w:val="22"/>
                <w:szCs w:val="22"/>
              </w:rPr>
              <w:t>(макс. балл -9</w:t>
            </w:r>
            <w:r>
              <w:rPr>
                <w:rFonts w:ascii="PT Astra Serif" w:hAnsi="PT Astra Serif"/>
                <w:b w:val="0"/>
                <w:sz w:val="22"/>
                <w:szCs w:val="22"/>
              </w:rPr>
              <w:t xml:space="preserve">7 </w:t>
            </w:r>
            <w:r w:rsidRPr="004F6399">
              <w:rPr>
                <w:rFonts w:ascii="PT Astra Serif" w:hAnsi="PT Astra Serif"/>
                <w:b w:val="0"/>
                <w:sz w:val="22"/>
                <w:szCs w:val="22"/>
              </w:rPr>
              <w:t>(</w:t>
            </w:r>
            <w:r>
              <w:rPr>
                <w:rFonts w:ascii="PT Astra Serif" w:hAnsi="PT Astra Serif"/>
                <w:b w:val="0"/>
                <w:sz w:val="22"/>
                <w:szCs w:val="22"/>
              </w:rPr>
              <w:t>4</w:t>
            </w:r>
            <w:r w:rsidRPr="004F6399">
              <w:rPr>
                <w:rFonts w:ascii="PT Astra Serif" w:hAnsi="PT Astra Serif"/>
                <w:b w:val="0"/>
                <w:sz w:val="22"/>
                <w:szCs w:val="22"/>
              </w:rPr>
              <w:t xml:space="preserve"> чел.))</w:t>
            </w:r>
            <w:r w:rsidRPr="004F6399">
              <w:rPr>
                <w:rFonts w:ascii="PT Astra Serif" w:hAnsi="PT Astra Serif"/>
                <w:b w:val="0"/>
              </w:rPr>
              <w:t xml:space="preserve"> </w:t>
            </w:r>
          </w:p>
        </w:tc>
      </w:tr>
      <w:tr w:rsidR="00296BF4" w:rsidRPr="004F6399" w14:paraId="649E15E7" w14:textId="77777777" w:rsidTr="00296BF4">
        <w:tc>
          <w:tcPr>
            <w:tcW w:w="2524" w:type="dxa"/>
            <w:tcBorders>
              <w:top w:val="single" w:sz="4" w:space="0" w:color="000000"/>
              <w:left w:val="single" w:sz="4" w:space="0" w:color="000000"/>
              <w:bottom w:val="single" w:sz="4" w:space="0" w:color="000000"/>
              <w:right w:val="single" w:sz="4" w:space="0" w:color="000000"/>
            </w:tcBorders>
            <w:hideMark/>
          </w:tcPr>
          <w:p w14:paraId="5A510B8C"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Математика (проф.)</w:t>
            </w:r>
          </w:p>
        </w:tc>
        <w:tc>
          <w:tcPr>
            <w:tcW w:w="1730" w:type="dxa"/>
            <w:tcBorders>
              <w:top w:val="single" w:sz="4" w:space="0" w:color="000000"/>
              <w:left w:val="single" w:sz="4" w:space="0" w:color="000000"/>
              <w:bottom w:val="single" w:sz="4" w:space="0" w:color="000000"/>
              <w:right w:val="single" w:sz="4" w:space="0" w:color="000000"/>
            </w:tcBorders>
            <w:hideMark/>
          </w:tcPr>
          <w:p w14:paraId="7234E707"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55,</w:t>
            </w:r>
            <w:r>
              <w:rPr>
                <w:rFonts w:ascii="PT Astra Serif" w:hAnsi="PT Astra Serif" w:cs="Times New Roman"/>
                <w:sz w:val="24"/>
                <w:szCs w:val="24"/>
              </w:rPr>
              <w:t>62</w:t>
            </w:r>
          </w:p>
        </w:tc>
        <w:tc>
          <w:tcPr>
            <w:tcW w:w="2126" w:type="dxa"/>
            <w:tcBorders>
              <w:top w:val="single" w:sz="4" w:space="0" w:color="000000"/>
              <w:left w:val="single" w:sz="4" w:space="0" w:color="000000"/>
              <w:bottom w:val="single" w:sz="4" w:space="0" w:color="000000"/>
              <w:right w:val="single" w:sz="4" w:space="0" w:color="000000"/>
            </w:tcBorders>
            <w:hideMark/>
          </w:tcPr>
          <w:p w14:paraId="728FEA55" w14:textId="77777777" w:rsidR="00296BF4" w:rsidRPr="00A56979" w:rsidRDefault="00296BF4" w:rsidP="005A2AC5">
            <w:pPr>
              <w:spacing w:after="0"/>
              <w:rPr>
                <w:rFonts w:ascii="PT Astra Serif" w:hAnsi="PT Astra Serif" w:cs="Times New Roman"/>
                <w:sz w:val="24"/>
                <w:szCs w:val="24"/>
              </w:rPr>
            </w:pPr>
            <w:r w:rsidRPr="00A56979">
              <w:rPr>
                <w:rFonts w:ascii="PT Astra Serif" w:hAnsi="PT Astra Serif" w:cs="Times New Roman"/>
                <w:sz w:val="24"/>
                <w:szCs w:val="24"/>
              </w:rPr>
              <w:t>56</w:t>
            </w:r>
          </w:p>
        </w:tc>
        <w:tc>
          <w:tcPr>
            <w:tcW w:w="1701" w:type="dxa"/>
            <w:tcBorders>
              <w:top w:val="single" w:sz="4" w:space="0" w:color="000000"/>
              <w:left w:val="single" w:sz="4" w:space="0" w:color="000000"/>
              <w:bottom w:val="single" w:sz="4" w:space="0" w:color="000000"/>
              <w:right w:val="single" w:sz="4" w:space="0" w:color="000000"/>
            </w:tcBorders>
            <w:hideMark/>
          </w:tcPr>
          <w:p w14:paraId="161DA336"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58,7</w:t>
            </w:r>
          </w:p>
        </w:tc>
        <w:tc>
          <w:tcPr>
            <w:tcW w:w="2551" w:type="dxa"/>
            <w:tcBorders>
              <w:top w:val="single" w:sz="4" w:space="0" w:color="000000"/>
              <w:left w:val="single" w:sz="4" w:space="0" w:color="000000"/>
              <w:bottom w:val="single" w:sz="4" w:space="0" w:color="000000"/>
              <w:right w:val="single" w:sz="4" w:space="0" w:color="000000"/>
            </w:tcBorders>
          </w:tcPr>
          <w:p w14:paraId="0A0B0A7D" w14:textId="77777777" w:rsidR="00296BF4" w:rsidRPr="004F6399" w:rsidRDefault="00296BF4" w:rsidP="005A2AC5">
            <w:pPr>
              <w:pStyle w:val="a5"/>
              <w:jc w:val="left"/>
              <w:rPr>
                <w:rFonts w:ascii="PT Astra Serif" w:hAnsi="PT Astra Serif"/>
                <w:b w:val="0"/>
              </w:rPr>
            </w:pPr>
            <w:r>
              <w:rPr>
                <w:rFonts w:ascii="PT Astra Serif" w:hAnsi="PT Astra Serif"/>
                <w:b w:val="0"/>
              </w:rPr>
              <w:t>63,7</w:t>
            </w:r>
            <w:r w:rsidRPr="004F6399">
              <w:rPr>
                <w:rFonts w:ascii="PT Astra Serif" w:hAnsi="PT Astra Serif"/>
                <w:b w:val="0"/>
              </w:rPr>
              <w:t xml:space="preserve"> </w:t>
            </w:r>
            <w:r w:rsidRPr="004F6399">
              <w:rPr>
                <w:rFonts w:ascii="PT Astra Serif" w:hAnsi="PT Astra Serif"/>
                <w:b w:val="0"/>
                <w:sz w:val="22"/>
                <w:szCs w:val="22"/>
              </w:rPr>
              <w:t>(макс. балл -9</w:t>
            </w:r>
            <w:r>
              <w:rPr>
                <w:rFonts w:ascii="PT Astra Serif" w:hAnsi="PT Astra Serif"/>
                <w:b w:val="0"/>
                <w:sz w:val="22"/>
                <w:szCs w:val="22"/>
              </w:rPr>
              <w:t>6</w:t>
            </w:r>
            <w:r w:rsidRPr="004F6399">
              <w:rPr>
                <w:rFonts w:ascii="PT Astra Serif" w:hAnsi="PT Astra Serif"/>
                <w:b w:val="0"/>
                <w:sz w:val="22"/>
                <w:szCs w:val="22"/>
              </w:rPr>
              <w:t>)</w:t>
            </w:r>
            <w:r>
              <w:rPr>
                <w:rFonts w:ascii="PT Astra Serif" w:hAnsi="PT Astra Serif"/>
                <w:b w:val="0"/>
              </w:rPr>
              <w:t xml:space="preserve"> </w:t>
            </w:r>
          </w:p>
        </w:tc>
      </w:tr>
      <w:tr w:rsidR="00296BF4" w:rsidRPr="004F6399" w14:paraId="3B9ED2CE" w14:textId="77777777" w:rsidTr="00296BF4">
        <w:tc>
          <w:tcPr>
            <w:tcW w:w="2524" w:type="dxa"/>
            <w:tcBorders>
              <w:top w:val="single" w:sz="4" w:space="0" w:color="000000"/>
              <w:left w:val="single" w:sz="4" w:space="0" w:color="000000"/>
              <w:bottom w:val="single" w:sz="4" w:space="0" w:color="000000"/>
              <w:right w:val="single" w:sz="4" w:space="0" w:color="000000"/>
            </w:tcBorders>
          </w:tcPr>
          <w:p w14:paraId="1FBB3D79"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Математика (</w:t>
            </w:r>
            <w:r>
              <w:rPr>
                <w:rFonts w:ascii="PT Astra Serif" w:hAnsi="PT Astra Serif"/>
                <w:szCs w:val="24"/>
                <w:lang w:val="ru-RU"/>
              </w:rPr>
              <w:t>базовая</w:t>
            </w:r>
            <w:r w:rsidRPr="004F6399">
              <w:rPr>
                <w:rFonts w:ascii="PT Astra Serif" w:hAnsi="PT Astra Serif"/>
                <w:szCs w:val="24"/>
                <w:lang w:val="ru-RU"/>
              </w:rPr>
              <w:t>)</w:t>
            </w:r>
          </w:p>
        </w:tc>
        <w:tc>
          <w:tcPr>
            <w:tcW w:w="1730" w:type="dxa"/>
            <w:tcBorders>
              <w:top w:val="single" w:sz="4" w:space="0" w:color="000000"/>
              <w:left w:val="single" w:sz="4" w:space="0" w:color="000000"/>
              <w:bottom w:val="single" w:sz="4" w:space="0" w:color="000000"/>
              <w:right w:val="single" w:sz="4" w:space="0" w:color="000000"/>
            </w:tcBorders>
          </w:tcPr>
          <w:p w14:paraId="6D321CC7" w14:textId="77777777" w:rsidR="00296BF4" w:rsidRPr="00596A07" w:rsidRDefault="00296BF4" w:rsidP="005A2AC5">
            <w:pPr>
              <w:spacing w:after="0"/>
              <w:rPr>
                <w:rFonts w:ascii="PT Astra Serif" w:hAnsi="PT Astra Serif" w:cs="Times New Roman"/>
                <w:sz w:val="24"/>
                <w:szCs w:val="24"/>
              </w:rPr>
            </w:pPr>
            <w:r>
              <w:rPr>
                <w:rFonts w:ascii="PT Astra Serif" w:hAnsi="PT Astra Serif" w:cs="Times New Roman"/>
                <w:sz w:val="24"/>
                <w:szCs w:val="24"/>
              </w:rPr>
              <w:t>4,07</w:t>
            </w:r>
          </w:p>
        </w:tc>
        <w:tc>
          <w:tcPr>
            <w:tcW w:w="2126" w:type="dxa"/>
            <w:tcBorders>
              <w:top w:val="single" w:sz="4" w:space="0" w:color="000000"/>
              <w:left w:val="single" w:sz="4" w:space="0" w:color="000000"/>
              <w:bottom w:val="single" w:sz="4" w:space="0" w:color="000000"/>
              <w:right w:val="single" w:sz="4" w:space="0" w:color="000000"/>
            </w:tcBorders>
          </w:tcPr>
          <w:p w14:paraId="3686E59F" w14:textId="77777777"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023CAD1" w14:textId="77777777" w:rsidR="00296BF4" w:rsidRPr="007B5548" w:rsidRDefault="00296BF4" w:rsidP="005A2AC5">
            <w:pPr>
              <w:spacing w:after="0"/>
              <w:rPr>
                <w:rFonts w:ascii="PT Astra Serif" w:hAnsi="PT Astra Serif" w:cs="Times New Roman"/>
                <w:color w:val="C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2828ADC3" w14:textId="77777777" w:rsidR="00296BF4" w:rsidRDefault="00296BF4" w:rsidP="005A2AC5">
            <w:pPr>
              <w:pStyle w:val="a5"/>
              <w:jc w:val="left"/>
              <w:rPr>
                <w:rFonts w:ascii="PT Astra Serif" w:hAnsi="PT Astra Serif"/>
                <w:b w:val="0"/>
              </w:rPr>
            </w:pPr>
            <w:r>
              <w:rPr>
                <w:rFonts w:ascii="PT Astra Serif" w:hAnsi="PT Astra Serif"/>
                <w:b w:val="0"/>
              </w:rPr>
              <w:t>4,26</w:t>
            </w:r>
          </w:p>
        </w:tc>
      </w:tr>
      <w:tr w:rsidR="00296BF4" w:rsidRPr="004F6399" w14:paraId="185238F6" w14:textId="77777777" w:rsidTr="00296BF4">
        <w:tc>
          <w:tcPr>
            <w:tcW w:w="2524" w:type="dxa"/>
            <w:tcBorders>
              <w:top w:val="single" w:sz="4" w:space="0" w:color="000000"/>
              <w:left w:val="single" w:sz="4" w:space="0" w:color="000000"/>
              <w:bottom w:val="single" w:sz="4" w:space="0" w:color="000000"/>
              <w:right w:val="single" w:sz="4" w:space="0" w:color="000000"/>
            </w:tcBorders>
            <w:hideMark/>
          </w:tcPr>
          <w:p w14:paraId="5709EED1"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Физика</w:t>
            </w:r>
          </w:p>
        </w:tc>
        <w:tc>
          <w:tcPr>
            <w:tcW w:w="1730" w:type="dxa"/>
            <w:tcBorders>
              <w:top w:val="single" w:sz="4" w:space="0" w:color="000000"/>
              <w:left w:val="single" w:sz="4" w:space="0" w:color="000000"/>
              <w:bottom w:val="single" w:sz="4" w:space="0" w:color="000000"/>
              <w:right w:val="single" w:sz="4" w:space="0" w:color="000000"/>
            </w:tcBorders>
            <w:hideMark/>
          </w:tcPr>
          <w:p w14:paraId="331BBACB"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5</w:t>
            </w:r>
            <w:r>
              <w:rPr>
                <w:rFonts w:ascii="PT Astra Serif" w:hAnsi="PT Astra Serif" w:cs="Times New Roman"/>
                <w:sz w:val="24"/>
                <w:szCs w:val="24"/>
              </w:rPr>
              <w:t>4,95</w:t>
            </w:r>
          </w:p>
        </w:tc>
        <w:tc>
          <w:tcPr>
            <w:tcW w:w="2126" w:type="dxa"/>
            <w:tcBorders>
              <w:top w:val="single" w:sz="4" w:space="0" w:color="000000"/>
              <w:left w:val="single" w:sz="4" w:space="0" w:color="000000"/>
              <w:bottom w:val="single" w:sz="4" w:space="0" w:color="000000"/>
              <w:right w:val="single" w:sz="4" w:space="0" w:color="000000"/>
            </w:tcBorders>
            <w:hideMark/>
          </w:tcPr>
          <w:p w14:paraId="49D9C2AE" w14:textId="77777777" w:rsidR="00296BF4" w:rsidRPr="00A56979" w:rsidRDefault="00296BF4" w:rsidP="005A2AC5">
            <w:pPr>
              <w:spacing w:after="0"/>
              <w:rPr>
                <w:rFonts w:ascii="PT Astra Serif" w:hAnsi="PT Astra Serif" w:cs="Times New Roman"/>
                <w:sz w:val="24"/>
                <w:szCs w:val="24"/>
              </w:rPr>
            </w:pPr>
            <w:r w:rsidRPr="00A56979">
              <w:rPr>
                <w:rFonts w:ascii="PT Astra Serif" w:hAnsi="PT Astra Serif" w:cs="Times New Roman"/>
                <w:sz w:val="24"/>
                <w:szCs w:val="24"/>
              </w:rPr>
              <w:t>54</w:t>
            </w:r>
          </w:p>
        </w:tc>
        <w:tc>
          <w:tcPr>
            <w:tcW w:w="1701" w:type="dxa"/>
            <w:tcBorders>
              <w:top w:val="single" w:sz="4" w:space="0" w:color="000000"/>
              <w:left w:val="single" w:sz="4" w:space="0" w:color="000000"/>
              <w:bottom w:val="single" w:sz="4" w:space="0" w:color="000000"/>
              <w:right w:val="single" w:sz="4" w:space="0" w:color="000000"/>
            </w:tcBorders>
            <w:hideMark/>
          </w:tcPr>
          <w:p w14:paraId="420E6B3F"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54,6</w:t>
            </w:r>
          </w:p>
        </w:tc>
        <w:tc>
          <w:tcPr>
            <w:tcW w:w="2551" w:type="dxa"/>
            <w:tcBorders>
              <w:top w:val="single" w:sz="4" w:space="0" w:color="000000"/>
              <w:left w:val="single" w:sz="4" w:space="0" w:color="000000"/>
              <w:bottom w:val="single" w:sz="4" w:space="0" w:color="000000"/>
              <w:right w:val="single" w:sz="4" w:space="0" w:color="000000"/>
            </w:tcBorders>
          </w:tcPr>
          <w:p w14:paraId="3E352827" w14:textId="77777777" w:rsidR="00296BF4" w:rsidRPr="004F6399" w:rsidRDefault="00296BF4" w:rsidP="005A2AC5">
            <w:pPr>
              <w:pStyle w:val="a5"/>
              <w:jc w:val="left"/>
              <w:rPr>
                <w:rFonts w:ascii="PT Astra Serif" w:hAnsi="PT Astra Serif"/>
                <w:b w:val="0"/>
                <w:sz w:val="22"/>
                <w:szCs w:val="22"/>
              </w:rPr>
            </w:pPr>
            <w:r>
              <w:rPr>
                <w:rFonts w:ascii="PT Astra Serif" w:hAnsi="PT Astra Serif"/>
                <w:b w:val="0"/>
              </w:rPr>
              <w:t>58,5</w:t>
            </w:r>
            <w:r w:rsidRPr="004F6399">
              <w:rPr>
                <w:rFonts w:ascii="PT Astra Serif" w:hAnsi="PT Astra Serif"/>
                <w:b w:val="0"/>
              </w:rPr>
              <w:t xml:space="preserve"> </w:t>
            </w:r>
            <w:r w:rsidRPr="004F6399">
              <w:rPr>
                <w:rFonts w:ascii="PT Astra Serif" w:hAnsi="PT Astra Serif"/>
                <w:b w:val="0"/>
                <w:sz w:val="22"/>
                <w:szCs w:val="22"/>
              </w:rPr>
              <w:t>(макс. балл -</w:t>
            </w:r>
            <w:r>
              <w:rPr>
                <w:rFonts w:ascii="PT Astra Serif" w:hAnsi="PT Astra Serif"/>
                <w:b w:val="0"/>
                <w:sz w:val="22"/>
                <w:szCs w:val="22"/>
              </w:rPr>
              <w:t>91</w:t>
            </w:r>
            <w:r w:rsidRPr="004F6399">
              <w:rPr>
                <w:rFonts w:ascii="PT Astra Serif" w:hAnsi="PT Astra Serif"/>
                <w:b w:val="0"/>
                <w:sz w:val="22"/>
                <w:szCs w:val="22"/>
              </w:rPr>
              <w:t>)</w:t>
            </w:r>
            <w:r w:rsidRPr="004F6399">
              <w:rPr>
                <w:rFonts w:ascii="PT Astra Serif" w:hAnsi="PT Astra Serif"/>
                <w:b w:val="0"/>
              </w:rPr>
              <w:t xml:space="preserve"> </w:t>
            </w:r>
          </w:p>
        </w:tc>
      </w:tr>
      <w:tr w:rsidR="00296BF4" w:rsidRPr="004F6399" w14:paraId="3770A410"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255FF236"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Химия</w:t>
            </w:r>
          </w:p>
        </w:tc>
        <w:tc>
          <w:tcPr>
            <w:tcW w:w="1730" w:type="dxa"/>
            <w:tcBorders>
              <w:top w:val="single" w:sz="4" w:space="0" w:color="000000"/>
              <w:left w:val="single" w:sz="4" w:space="0" w:color="000000"/>
              <w:bottom w:val="single" w:sz="4" w:space="0" w:color="000000"/>
              <w:right w:val="single" w:sz="4" w:space="0" w:color="000000"/>
            </w:tcBorders>
            <w:hideMark/>
          </w:tcPr>
          <w:p w14:paraId="6CDBC7F9"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5</w:t>
            </w:r>
            <w:r>
              <w:rPr>
                <w:rFonts w:ascii="PT Astra Serif" w:hAnsi="PT Astra Serif" w:cs="Times New Roman"/>
                <w:sz w:val="24"/>
                <w:szCs w:val="24"/>
              </w:rPr>
              <w:t>6,23</w:t>
            </w:r>
          </w:p>
        </w:tc>
        <w:tc>
          <w:tcPr>
            <w:tcW w:w="2126" w:type="dxa"/>
            <w:tcBorders>
              <w:top w:val="single" w:sz="4" w:space="0" w:color="000000"/>
              <w:left w:val="single" w:sz="4" w:space="0" w:color="000000"/>
              <w:bottom w:val="single" w:sz="4" w:space="0" w:color="000000"/>
              <w:right w:val="single" w:sz="4" w:space="0" w:color="000000"/>
            </w:tcBorders>
          </w:tcPr>
          <w:p w14:paraId="46938ACD" w14:textId="0E0723F5"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540B151"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54,4</w:t>
            </w:r>
          </w:p>
        </w:tc>
        <w:tc>
          <w:tcPr>
            <w:tcW w:w="2551" w:type="dxa"/>
            <w:tcBorders>
              <w:top w:val="single" w:sz="4" w:space="0" w:color="000000"/>
              <w:left w:val="single" w:sz="4" w:space="0" w:color="000000"/>
              <w:bottom w:val="single" w:sz="4" w:space="0" w:color="000000"/>
              <w:right w:val="single" w:sz="4" w:space="0" w:color="000000"/>
            </w:tcBorders>
          </w:tcPr>
          <w:p w14:paraId="3DDF37E8" w14:textId="77777777" w:rsidR="00296BF4" w:rsidRPr="004F6399" w:rsidRDefault="00296BF4" w:rsidP="005A2AC5">
            <w:pPr>
              <w:pStyle w:val="a5"/>
              <w:jc w:val="left"/>
              <w:rPr>
                <w:rFonts w:ascii="PT Astra Serif" w:hAnsi="PT Astra Serif"/>
                <w:b w:val="0"/>
              </w:rPr>
            </w:pPr>
            <w:r>
              <w:rPr>
                <w:rFonts w:ascii="PT Astra Serif" w:hAnsi="PT Astra Serif"/>
                <w:b w:val="0"/>
              </w:rPr>
              <w:t>59,9</w:t>
            </w:r>
            <w:r w:rsidRPr="004F6399">
              <w:rPr>
                <w:rFonts w:ascii="PT Astra Serif" w:hAnsi="PT Astra Serif"/>
                <w:b w:val="0"/>
              </w:rPr>
              <w:t xml:space="preserve"> </w:t>
            </w:r>
            <w:r w:rsidRPr="004F6399">
              <w:rPr>
                <w:rFonts w:ascii="PT Astra Serif" w:hAnsi="PT Astra Serif"/>
                <w:b w:val="0"/>
                <w:sz w:val="22"/>
                <w:szCs w:val="22"/>
              </w:rPr>
              <w:t>(макс. балл -</w:t>
            </w:r>
            <w:r>
              <w:rPr>
                <w:rFonts w:ascii="PT Astra Serif" w:hAnsi="PT Astra Serif"/>
                <w:b w:val="0"/>
                <w:sz w:val="22"/>
                <w:szCs w:val="22"/>
              </w:rPr>
              <w:t>91</w:t>
            </w:r>
            <w:r w:rsidRPr="004F6399">
              <w:rPr>
                <w:rFonts w:ascii="PT Astra Serif" w:hAnsi="PT Astra Serif"/>
                <w:b w:val="0"/>
                <w:sz w:val="22"/>
                <w:szCs w:val="22"/>
              </w:rPr>
              <w:t>)</w:t>
            </w:r>
            <w:r w:rsidRPr="004F6399">
              <w:rPr>
                <w:rFonts w:ascii="PT Astra Serif" w:hAnsi="PT Astra Serif"/>
                <w:b w:val="0"/>
              </w:rPr>
              <w:t xml:space="preserve"> </w:t>
            </w:r>
          </w:p>
        </w:tc>
      </w:tr>
      <w:tr w:rsidR="00296BF4" w:rsidRPr="004F6399" w14:paraId="087DD2C5"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7752B90D"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Информатика и ИКТ</w:t>
            </w:r>
          </w:p>
        </w:tc>
        <w:tc>
          <w:tcPr>
            <w:tcW w:w="1730" w:type="dxa"/>
            <w:tcBorders>
              <w:top w:val="single" w:sz="4" w:space="0" w:color="000000"/>
              <w:left w:val="single" w:sz="4" w:space="0" w:color="000000"/>
              <w:bottom w:val="single" w:sz="4" w:space="0" w:color="000000"/>
              <w:right w:val="single" w:sz="4" w:space="0" w:color="000000"/>
            </w:tcBorders>
            <w:hideMark/>
          </w:tcPr>
          <w:p w14:paraId="3B920D40" w14:textId="77777777" w:rsidR="00296BF4" w:rsidRPr="00596A07" w:rsidRDefault="00296BF4" w:rsidP="005A2AC5">
            <w:pPr>
              <w:spacing w:after="0"/>
              <w:rPr>
                <w:rFonts w:ascii="PT Astra Serif" w:hAnsi="PT Astra Serif" w:cs="Times New Roman"/>
                <w:sz w:val="24"/>
                <w:szCs w:val="24"/>
              </w:rPr>
            </w:pPr>
            <w:r>
              <w:rPr>
                <w:rFonts w:ascii="PT Astra Serif" w:hAnsi="PT Astra Serif" w:cs="Times New Roman"/>
                <w:sz w:val="24"/>
                <w:szCs w:val="24"/>
              </w:rPr>
              <w:t>58,39</w:t>
            </w:r>
          </w:p>
        </w:tc>
        <w:tc>
          <w:tcPr>
            <w:tcW w:w="2126" w:type="dxa"/>
            <w:tcBorders>
              <w:top w:val="single" w:sz="4" w:space="0" w:color="000000"/>
              <w:left w:val="single" w:sz="4" w:space="0" w:color="000000"/>
              <w:bottom w:val="single" w:sz="4" w:space="0" w:color="000000"/>
              <w:right w:val="single" w:sz="4" w:space="0" w:color="000000"/>
            </w:tcBorders>
          </w:tcPr>
          <w:p w14:paraId="6D132EE2" w14:textId="42FB1916"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3FA7DC1"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57,7</w:t>
            </w:r>
          </w:p>
        </w:tc>
        <w:tc>
          <w:tcPr>
            <w:tcW w:w="2551" w:type="dxa"/>
            <w:tcBorders>
              <w:top w:val="single" w:sz="4" w:space="0" w:color="000000"/>
              <w:left w:val="single" w:sz="4" w:space="0" w:color="000000"/>
              <w:bottom w:val="single" w:sz="4" w:space="0" w:color="000000"/>
              <w:right w:val="single" w:sz="4" w:space="0" w:color="000000"/>
            </w:tcBorders>
          </w:tcPr>
          <w:p w14:paraId="0BB70D17" w14:textId="77777777" w:rsidR="00296BF4" w:rsidRPr="004F6399" w:rsidRDefault="00296BF4" w:rsidP="005A2AC5">
            <w:pPr>
              <w:pStyle w:val="a5"/>
              <w:jc w:val="left"/>
              <w:rPr>
                <w:rFonts w:ascii="PT Astra Serif" w:hAnsi="PT Astra Serif"/>
                <w:b w:val="0"/>
              </w:rPr>
            </w:pPr>
            <w:r w:rsidRPr="004F6399">
              <w:rPr>
                <w:rFonts w:ascii="PT Astra Serif" w:hAnsi="PT Astra Serif"/>
                <w:b w:val="0"/>
              </w:rPr>
              <w:t>6</w:t>
            </w:r>
            <w:r>
              <w:rPr>
                <w:rFonts w:ascii="PT Astra Serif" w:hAnsi="PT Astra Serif"/>
                <w:b w:val="0"/>
              </w:rPr>
              <w:t>5,4</w:t>
            </w:r>
            <w:r w:rsidRPr="004F6399">
              <w:rPr>
                <w:rFonts w:ascii="PT Astra Serif" w:hAnsi="PT Astra Serif"/>
                <w:b w:val="0"/>
              </w:rPr>
              <w:t xml:space="preserve"> </w:t>
            </w:r>
            <w:r w:rsidRPr="004F6399">
              <w:rPr>
                <w:rFonts w:ascii="PT Astra Serif" w:hAnsi="PT Astra Serif"/>
                <w:b w:val="0"/>
                <w:sz w:val="22"/>
                <w:szCs w:val="22"/>
              </w:rPr>
              <w:t>(макс. балл -</w:t>
            </w:r>
            <w:r>
              <w:rPr>
                <w:rFonts w:ascii="PT Astra Serif" w:hAnsi="PT Astra Serif"/>
                <w:b w:val="0"/>
                <w:sz w:val="22"/>
                <w:szCs w:val="22"/>
              </w:rPr>
              <w:t>83</w:t>
            </w:r>
            <w:r w:rsidRPr="004F6399">
              <w:rPr>
                <w:rFonts w:ascii="PT Astra Serif" w:hAnsi="PT Astra Serif"/>
                <w:b w:val="0"/>
                <w:sz w:val="22"/>
                <w:szCs w:val="22"/>
              </w:rPr>
              <w:t>)</w:t>
            </w:r>
            <w:r w:rsidRPr="004F6399">
              <w:rPr>
                <w:rFonts w:ascii="PT Astra Serif" w:hAnsi="PT Astra Serif"/>
                <w:b w:val="0"/>
              </w:rPr>
              <w:t xml:space="preserve">  </w:t>
            </w:r>
          </w:p>
        </w:tc>
      </w:tr>
      <w:tr w:rsidR="00296BF4" w:rsidRPr="004F6399" w14:paraId="4C0D6C12"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5E0B97DF"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Биология</w:t>
            </w:r>
          </w:p>
        </w:tc>
        <w:tc>
          <w:tcPr>
            <w:tcW w:w="1730" w:type="dxa"/>
            <w:tcBorders>
              <w:top w:val="single" w:sz="4" w:space="0" w:color="000000"/>
              <w:left w:val="single" w:sz="4" w:space="0" w:color="000000"/>
              <w:bottom w:val="single" w:sz="4" w:space="0" w:color="000000"/>
              <w:right w:val="single" w:sz="4" w:space="0" w:color="000000"/>
            </w:tcBorders>
            <w:hideMark/>
          </w:tcPr>
          <w:p w14:paraId="7DCE2AB6" w14:textId="77777777" w:rsidR="00296BF4" w:rsidRPr="00596A07" w:rsidRDefault="00296BF4" w:rsidP="005A2AC5">
            <w:pPr>
              <w:spacing w:after="0"/>
              <w:rPr>
                <w:rFonts w:ascii="PT Astra Serif" w:hAnsi="PT Astra Serif" w:cs="Times New Roman"/>
                <w:sz w:val="24"/>
                <w:szCs w:val="24"/>
              </w:rPr>
            </w:pPr>
            <w:r>
              <w:rPr>
                <w:rFonts w:ascii="PT Astra Serif" w:hAnsi="PT Astra Serif" w:cs="Times New Roman"/>
                <w:sz w:val="24"/>
                <w:szCs w:val="24"/>
              </w:rPr>
              <w:t>50,87</w:t>
            </w:r>
          </w:p>
        </w:tc>
        <w:tc>
          <w:tcPr>
            <w:tcW w:w="2126" w:type="dxa"/>
            <w:tcBorders>
              <w:top w:val="single" w:sz="4" w:space="0" w:color="000000"/>
              <w:left w:val="single" w:sz="4" w:space="0" w:color="000000"/>
              <w:bottom w:val="single" w:sz="4" w:space="0" w:color="000000"/>
              <w:right w:val="single" w:sz="4" w:space="0" w:color="000000"/>
            </w:tcBorders>
          </w:tcPr>
          <w:p w14:paraId="69498D1D" w14:textId="35FE4BD7"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5B77B42"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50,1</w:t>
            </w:r>
          </w:p>
        </w:tc>
        <w:tc>
          <w:tcPr>
            <w:tcW w:w="2551" w:type="dxa"/>
            <w:tcBorders>
              <w:top w:val="single" w:sz="4" w:space="0" w:color="000000"/>
              <w:left w:val="single" w:sz="4" w:space="0" w:color="000000"/>
              <w:bottom w:val="single" w:sz="4" w:space="0" w:color="000000"/>
              <w:right w:val="single" w:sz="4" w:space="0" w:color="000000"/>
            </w:tcBorders>
          </w:tcPr>
          <w:p w14:paraId="2B007822" w14:textId="77777777" w:rsidR="00296BF4" w:rsidRPr="004F6399" w:rsidRDefault="00296BF4" w:rsidP="005A2AC5">
            <w:pPr>
              <w:pStyle w:val="a5"/>
              <w:jc w:val="left"/>
              <w:rPr>
                <w:rFonts w:ascii="PT Astra Serif" w:hAnsi="PT Astra Serif"/>
                <w:b w:val="0"/>
              </w:rPr>
            </w:pPr>
            <w:r>
              <w:rPr>
                <w:rFonts w:ascii="PT Astra Serif" w:hAnsi="PT Astra Serif"/>
                <w:b w:val="0"/>
              </w:rPr>
              <w:t>57,1</w:t>
            </w:r>
            <w:r w:rsidRPr="004F6399">
              <w:rPr>
                <w:rFonts w:ascii="PT Astra Serif" w:hAnsi="PT Astra Serif"/>
                <w:b w:val="0"/>
              </w:rPr>
              <w:t xml:space="preserve"> </w:t>
            </w:r>
            <w:r w:rsidRPr="004F6399">
              <w:rPr>
                <w:rFonts w:ascii="PT Astra Serif" w:hAnsi="PT Astra Serif"/>
                <w:b w:val="0"/>
                <w:sz w:val="22"/>
                <w:szCs w:val="22"/>
              </w:rPr>
              <w:t>(макс. балл -</w:t>
            </w:r>
            <w:r>
              <w:rPr>
                <w:rFonts w:ascii="PT Astra Serif" w:hAnsi="PT Astra Serif"/>
                <w:b w:val="0"/>
                <w:sz w:val="22"/>
                <w:szCs w:val="22"/>
              </w:rPr>
              <w:t>84</w:t>
            </w:r>
            <w:r w:rsidRPr="004F6399">
              <w:rPr>
                <w:rFonts w:ascii="PT Astra Serif" w:hAnsi="PT Astra Serif"/>
                <w:b w:val="0"/>
                <w:sz w:val="22"/>
                <w:szCs w:val="22"/>
              </w:rPr>
              <w:t>)</w:t>
            </w:r>
          </w:p>
        </w:tc>
      </w:tr>
      <w:tr w:rsidR="00296BF4" w:rsidRPr="004F6399" w14:paraId="06DC4C98"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39F7BF76" w14:textId="77777777" w:rsidR="00296BF4" w:rsidRPr="004F6399" w:rsidRDefault="00296BF4" w:rsidP="005A2AC5">
            <w:pPr>
              <w:pStyle w:val="a7"/>
              <w:rPr>
                <w:rFonts w:ascii="PT Astra Serif" w:hAnsi="PT Astra Serif"/>
                <w:szCs w:val="24"/>
                <w:lang w:val="ru-RU"/>
              </w:rPr>
            </w:pPr>
            <w:r w:rsidRPr="004F6399">
              <w:rPr>
                <w:rFonts w:ascii="PT Astra Serif" w:hAnsi="PT Astra Serif"/>
                <w:szCs w:val="24"/>
                <w:lang w:val="ru-RU"/>
              </w:rPr>
              <w:t>История</w:t>
            </w:r>
          </w:p>
        </w:tc>
        <w:tc>
          <w:tcPr>
            <w:tcW w:w="1730" w:type="dxa"/>
            <w:tcBorders>
              <w:top w:val="single" w:sz="4" w:space="0" w:color="000000"/>
              <w:left w:val="single" w:sz="4" w:space="0" w:color="000000"/>
              <w:bottom w:val="single" w:sz="4" w:space="0" w:color="000000"/>
              <w:right w:val="single" w:sz="4" w:space="0" w:color="000000"/>
            </w:tcBorders>
            <w:hideMark/>
          </w:tcPr>
          <w:p w14:paraId="7078F24C"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5</w:t>
            </w:r>
            <w:r>
              <w:rPr>
                <w:rFonts w:ascii="PT Astra Serif" w:hAnsi="PT Astra Serif" w:cs="Times New Roman"/>
                <w:sz w:val="24"/>
                <w:szCs w:val="24"/>
              </w:rPr>
              <w:t>6,37</w:t>
            </w:r>
          </w:p>
        </w:tc>
        <w:tc>
          <w:tcPr>
            <w:tcW w:w="2126" w:type="dxa"/>
            <w:tcBorders>
              <w:top w:val="single" w:sz="4" w:space="0" w:color="000000"/>
              <w:left w:val="single" w:sz="4" w:space="0" w:color="000000"/>
              <w:bottom w:val="single" w:sz="4" w:space="0" w:color="000000"/>
              <w:right w:val="single" w:sz="4" w:space="0" w:color="000000"/>
            </w:tcBorders>
          </w:tcPr>
          <w:p w14:paraId="6AF4450B" w14:textId="77B051B1"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809A584"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55,8</w:t>
            </w:r>
          </w:p>
        </w:tc>
        <w:tc>
          <w:tcPr>
            <w:tcW w:w="2551" w:type="dxa"/>
            <w:tcBorders>
              <w:top w:val="single" w:sz="4" w:space="0" w:color="000000"/>
              <w:left w:val="single" w:sz="4" w:space="0" w:color="000000"/>
              <w:bottom w:val="single" w:sz="4" w:space="0" w:color="000000"/>
              <w:right w:val="single" w:sz="4" w:space="0" w:color="000000"/>
            </w:tcBorders>
          </w:tcPr>
          <w:p w14:paraId="651F8FCB" w14:textId="77777777" w:rsidR="00296BF4" w:rsidRPr="004F6399" w:rsidRDefault="00296BF4" w:rsidP="005A2AC5">
            <w:pPr>
              <w:pStyle w:val="a5"/>
              <w:jc w:val="left"/>
              <w:rPr>
                <w:rFonts w:ascii="PT Astra Serif" w:hAnsi="PT Astra Serif"/>
                <w:b w:val="0"/>
              </w:rPr>
            </w:pPr>
            <w:r>
              <w:rPr>
                <w:rFonts w:ascii="PT Astra Serif" w:hAnsi="PT Astra Serif"/>
                <w:b w:val="0"/>
              </w:rPr>
              <w:t>60,9</w:t>
            </w:r>
            <w:r w:rsidRPr="004F6399">
              <w:rPr>
                <w:rFonts w:ascii="PT Astra Serif" w:hAnsi="PT Astra Serif"/>
                <w:b w:val="0"/>
              </w:rPr>
              <w:t xml:space="preserve"> </w:t>
            </w:r>
            <w:r w:rsidRPr="004F6399">
              <w:rPr>
                <w:rFonts w:ascii="PT Astra Serif" w:hAnsi="PT Astra Serif"/>
                <w:b w:val="0"/>
                <w:sz w:val="22"/>
                <w:szCs w:val="22"/>
              </w:rPr>
              <w:t>(макс. балл -</w:t>
            </w:r>
            <w:r>
              <w:rPr>
                <w:rFonts w:ascii="PT Astra Serif" w:hAnsi="PT Astra Serif"/>
                <w:b w:val="0"/>
                <w:sz w:val="22"/>
                <w:szCs w:val="22"/>
              </w:rPr>
              <w:t>76</w:t>
            </w:r>
            <w:r w:rsidRPr="004F6399">
              <w:rPr>
                <w:rFonts w:ascii="PT Astra Serif" w:hAnsi="PT Astra Serif"/>
                <w:b w:val="0"/>
                <w:sz w:val="22"/>
                <w:szCs w:val="22"/>
              </w:rPr>
              <w:t>)</w:t>
            </w:r>
          </w:p>
        </w:tc>
      </w:tr>
      <w:tr w:rsidR="00296BF4" w:rsidRPr="004803B1" w14:paraId="00274207"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4C7321A2" w14:textId="77777777" w:rsidR="00296BF4" w:rsidRPr="001F3D6A" w:rsidRDefault="00296BF4" w:rsidP="005A2AC5">
            <w:pPr>
              <w:pStyle w:val="a7"/>
              <w:rPr>
                <w:rFonts w:ascii="PT Astra Serif" w:hAnsi="PT Astra Serif"/>
                <w:szCs w:val="24"/>
                <w:lang w:val="ru-RU"/>
              </w:rPr>
            </w:pPr>
            <w:r w:rsidRPr="001F3D6A">
              <w:rPr>
                <w:rFonts w:ascii="PT Astra Serif" w:hAnsi="PT Astra Serif"/>
                <w:szCs w:val="24"/>
                <w:lang w:val="ru-RU"/>
              </w:rPr>
              <w:t>География</w:t>
            </w:r>
          </w:p>
        </w:tc>
        <w:tc>
          <w:tcPr>
            <w:tcW w:w="1730" w:type="dxa"/>
            <w:tcBorders>
              <w:top w:val="single" w:sz="4" w:space="0" w:color="000000"/>
              <w:left w:val="single" w:sz="4" w:space="0" w:color="000000"/>
              <w:bottom w:val="single" w:sz="4" w:space="0" w:color="000000"/>
              <w:right w:val="single" w:sz="4" w:space="0" w:color="000000"/>
            </w:tcBorders>
            <w:hideMark/>
          </w:tcPr>
          <w:p w14:paraId="77DE2974"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5</w:t>
            </w:r>
            <w:r>
              <w:rPr>
                <w:rFonts w:ascii="PT Astra Serif" w:hAnsi="PT Astra Serif" w:cs="Times New Roman"/>
                <w:sz w:val="24"/>
                <w:szCs w:val="24"/>
              </w:rPr>
              <w:t>4,60</w:t>
            </w:r>
          </w:p>
        </w:tc>
        <w:tc>
          <w:tcPr>
            <w:tcW w:w="2126" w:type="dxa"/>
            <w:tcBorders>
              <w:top w:val="single" w:sz="4" w:space="0" w:color="000000"/>
              <w:left w:val="single" w:sz="4" w:space="0" w:color="000000"/>
              <w:bottom w:val="single" w:sz="4" w:space="0" w:color="000000"/>
              <w:right w:val="single" w:sz="4" w:space="0" w:color="000000"/>
            </w:tcBorders>
          </w:tcPr>
          <w:p w14:paraId="20E92CAC" w14:textId="423AE44B"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C637AC2"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53,4</w:t>
            </w:r>
          </w:p>
        </w:tc>
        <w:tc>
          <w:tcPr>
            <w:tcW w:w="2551" w:type="dxa"/>
            <w:tcBorders>
              <w:top w:val="single" w:sz="4" w:space="0" w:color="000000"/>
              <w:left w:val="single" w:sz="4" w:space="0" w:color="000000"/>
              <w:bottom w:val="single" w:sz="4" w:space="0" w:color="000000"/>
              <w:right w:val="single" w:sz="4" w:space="0" w:color="000000"/>
            </w:tcBorders>
          </w:tcPr>
          <w:p w14:paraId="7F6927C2" w14:textId="77777777" w:rsidR="00296BF4" w:rsidRPr="001F3D6A" w:rsidRDefault="00296BF4" w:rsidP="005A2AC5">
            <w:pPr>
              <w:pStyle w:val="a5"/>
              <w:jc w:val="left"/>
              <w:rPr>
                <w:rFonts w:ascii="PT Astra Serif" w:hAnsi="PT Astra Serif"/>
                <w:b w:val="0"/>
              </w:rPr>
            </w:pPr>
            <w:r>
              <w:rPr>
                <w:rFonts w:ascii="PT Astra Serif" w:hAnsi="PT Astra Serif"/>
                <w:b w:val="0"/>
              </w:rPr>
              <w:t>-------</w:t>
            </w:r>
          </w:p>
        </w:tc>
      </w:tr>
      <w:tr w:rsidR="00296BF4" w:rsidRPr="004803B1" w14:paraId="6981611B"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7D1CC674" w14:textId="77777777" w:rsidR="00296BF4" w:rsidRPr="001F3D6A" w:rsidRDefault="00296BF4" w:rsidP="005A2AC5">
            <w:pPr>
              <w:pStyle w:val="a7"/>
              <w:rPr>
                <w:rFonts w:ascii="PT Astra Serif" w:hAnsi="PT Astra Serif"/>
                <w:szCs w:val="24"/>
                <w:lang w:val="ru-RU"/>
              </w:rPr>
            </w:pPr>
            <w:r w:rsidRPr="001F3D6A">
              <w:rPr>
                <w:rFonts w:ascii="PT Astra Serif" w:hAnsi="PT Astra Serif"/>
                <w:szCs w:val="24"/>
                <w:lang w:val="ru-RU"/>
              </w:rPr>
              <w:t>Английский язык</w:t>
            </w:r>
          </w:p>
        </w:tc>
        <w:tc>
          <w:tcPr>
            <w:tcW w:w="1730" w:type="dxa"/>
            <w:tcBorders>
              <w:top w:val="single" w:sz="4" w:space="0" w:color="000000"/>
              <w:left w:val="single" w:sz="4" w:space="0" w:color="000000"/>
              <w:bottom w:val="single" w:sz="4" w:space="0" w:color="000000"/>
              <w:right w:val="single" w:sz="4" w:space="0" w:color="000000"/>
            </w:tcBorders>
            <w:hideMark/>
          </w:tcPr>
          <w:p w14:paraId="53F64E05" w14:textId="77777777" w:rsidR="00296BF4" w:rsidRPr="00596A07" w:rsidRDefault="00296BF4" w:rsidP="005A2AC5">
            <w:pPr>
              <w:spacing w:after="0"/>
              <w:rPr>
                <w:rFonts w:ascii="PT Astra Serif" w:hAnsi="PT Astra Serif" w:cs="Times New Roman"/>
                <w:sz w:val="24"/>
                <w:szCs w:val="24"/>
              </w:rPr>
            </w:pPr>
            <w:r>
              <w:rPr>
                <w:rFonts w:ascii="PT Astra Serif" w:hAnsi="PT Astra Serif" w:cs="Times New Roman"/>
                <w:sz w:val="24"/>
                <w:szCs w:val="24"/>
              </w:rPr>
              <w:t>66,31</w:t>
            </w:r>
          </w:p>
        </w:tc>
        <w:tc>
          <w:tcPr>
            <w:tcW w:w="2126" w:type="dxa"/>
            <w:tcBorders>
              <w:top w:val="single" w:sz="4" w:space="0" w:color="000000"/>
              <w:left w:val="single" w:sz="4" w:space="0" w:color="000000"/>
              <w:bottom w:val="single" w:sz="4" w:space="0" w:color="000000"/>
              <w:right w:val="single" w:sz="4" w:space="0" w:color="000000"/>
            </w:tcBorders>
          </w:tcPr>
          <w:p w14:paraId="2B1C040A" w14:textId="6854E7C9"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CD3AE86"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60,1</w:t>
            </w:r>
          </w:p>
        </w:tc>
        <w:tc>
          <w:tcPr>
            <w:tcW w:w="2551" w:type="dxa"/>
            <w:tcBorders>
              <w:top w:val="single" w:sz="4" w:space="0" w:color="000000"/>
              <w:left w:val="single" w:sz="4" w:space="0" w:color="000000"/>
              <w:bottom w:val="single" w:sz="4" w:space="0" w:color="000000"/>
              <w:right w:val="single" w:sz="4" w:space="0" w:color="000000"/>
            </w:tcBorders>
          </w:tcPr>
          <w:p w14:paraId="0FDB420B" w14:textId="77777777" w:rsidR="00296BF4" w:rsidRPr="001F3D6A" w:rsidRDefault="00296BF4" w:rsidP="005A2AC5">
            <w:pPr>
              <w:pStyle w:val="a5"/>
              <w:jc w:val="left"/>
              <w:rPr>
                <w:rFonts w:ascii="PT Astra Serif" w:hAnsi="PT Astra Serif"/>
                <w:b w:val="0"/>
              </w:rPr>
            </w:pPr>
            <w:r>
              <w:rPr>
                <w:rFonts w:ascii="PT Astra Serif" w:hAnsi="PT Astra Serif"/>
                <w:b w:val="0"/>
              </w:rPr>
              <w:t>65,9</w:t>
            </w:r>
            <w:r w:rsidRPr="001F3D6A">
              <w:rPr>
                <w:rFonts w:ascii="PT Astra Serif" w:hAnsi="PT Astra Serif"/>
                <w:b w:val="0"/>
              </w:rPr>
              <w:t xml:space="preserve"> </w:t>
            </w:r>
            <w:r w:rsidRPr="001F3D6A">
              <w:rPr>
                <w:rFonts w:ascii="PT Astra Serif" w:hAnsi="PT Astra Serif"/>
                <w:b w:val="0"/>
                <w:sz w:val="22"/>
                <w:szCs w:val="22"/>
              </w:rPr>
              <w:t>(макс. балл -</w:t>
            </w:r>
            <w:r>
              <w:rPr>
                <w:rFonts w:ascii="PT Astra Serif" w:hAnsi="PT Astra Serif"/>
                <w:b w:val="0"/>
                <w:sz w:val="22"/>
                <w:szCs w:val="22"/>
              </w:rPr>
              <w:t>85</w:t>
            </w:r>
            <w:r w:rsidRPr="001F3D6A">
              <w:rPr>
                <w:rFonts w:ascii="PT Astra Serif" w:hAnsi="PT Astra Serif"/>
                <w:b w:val="0"/>
                <w:sz w:val="22"/>
                <w:szCs w:val="22"/>
              </w:rPr>
              <w:t>)</w:t>
            </w:r>
          </w:p>
        </w:tc>
      </w:tr>
      <w:tr w:rsidR="00296BF4" w:rsidRPr="004803B1" w14:paraId="57E41B2C" w14:textId="77777777" w:rsidTr="001571EC">
        <w:tc>
          <w:tcPr>
            <w:tcW w:w="2524" w:type="dxa"/>
            <w:tcBorders>
              <w:top w:val="single" w:sz="4" w:space="0" w:color="000000"/>
              <w:left w:val="single" w:sz="4" w:space="0" w:color="000000"/>
              <w:bottom w:val="single" w:sz="4" w:space="0" w:color="000000"/>
              <w:right w:val="single" w:sz="4" w:space="0" w:color="000000"/>
            </w:tcBorders>
            <w:hideMark/>
          </w:tcPr>
          <w:p w14:paraId="23774318" w14:textId="77777777" w:rsidR="00296BF4" w:rsidRPr="001F3D6A" w:rsidRDefault="00296BF4" w:rsidP="005A2AC5">
            <w:pPr>
              <w:pStyle w:val="a7"/>
              <w:rPr>
                <w:rFonts w:ascii="PT Astra Serif" w:hAnsi="PT Astra Serif"/>
                <w:szCs w:val="24"/>
                <w:lang w:val="ru-RU"/>
              </w:rPr>
            </w:pPr>
            <w:r w:rsidRPr="001F3D6A">
              <w:rPr>
                <w:rFonts w:ascii="PT Astra Serif" w:hAnsi="PT Astra Serif"/>
                <w:szCs w:val="24"/>
                <w:lang w:val="ru-RU"/>
              </w:rPr>
              <w:t>Обществознание</w:t>
            </w:r>
          </w:p>
        </w:tc>
        <w:tc>
          <w:tcPr>
            <w:tcW w:w="1730" w:type="dxa"/>
            <w:tcBorders>
              <w:top w:val="single" w:sz="4" w:space="0" w:color="000000"/>
              <w:left w:val="single" w:sz="4" w:space="0" w:color="000000"/>
              <w:bottom w:val="single" w:sz="4" w:space="0" w:color="000000"/>
              <w:right w:val="single" w:sz="4" w:space="0" w:color="000000"/>
            </w:tcBorders>
            <w:hideMark/>
          </w:tcPr>
          <w:p w14:paraId="3155B3FB"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56,4</w:t>
            </w:r>
            <w:r>
              <w:rPr>
                <w:rFonts w:ascii="PT Astra Serif" w:hAnsi="PT Astra Serif" w:cs="Times New Roman"/>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14:paraId="3FE669DE" w14:textId="1C4D025B" w:rsidR="00296BF4" w:rsidRPr="007B5548" w:rsidRDefault="00296BF4" w:rsidP="005A2AC5">
            <w:pPr>
              <w:spacing w:after="0"/>
              <w:rPr>
                <w:rFonts w:ascii="PT Astra Serif" w:hAnsi="PT Astra Serif" w:cs="Times New Roman"/>
                <w:color w:val="C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57840A5"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56,3</w:t>
            </w:r>
          </w:p>
        </w:tc>
        <w:tc>
          <w:tcPr>
            <w:tcW w:w="2551" w:type="dxa"/>
            <w:tcBorders>
              <w:top w:val="single" w:sz="4" w:space="0" w:color="000000"/>
              <w:left w:val="single" w:sz="4" w:space="0" w:color="000000"/>
              <w:bottom w:val="single" w:sz="4" w:space="0" w:color="000000"/>
              <w:right w:val="single" w:sz="4" w:space="0" w:color="000000"/>
            </w:tcBorders>
          </w:tcPr>
          <w:p w14:paraId="7154A8FE" w14:textId="77777777" w:rsidR="00296BF4" w:rsidRPr="001F3D6A" w:rsidRDefault="00296BF4" w:rsidP="005A2AC5">
            <w:pPr>
              <w:pStyle w:val="a5"/>
              <w:jc w:val="left"/>
              <w:rPr>
                <w:rFonts w:ascii="PT Astra Serif" w:hAnsi="PT Astra Serif"/>
                <w:b w:val="0"/>
              </w:rPr>
            </w:pPr>
            <w:r>
              <w:rPr>
                <w:rFonts w:ascii="PT Astra Serif" w:hAnsi="PT Astra Serif"/>
                <w:b w:val="0"/>
              </w:rPr>
              <w:t>63,1</w:t>
            </w:r>
            <w:r w:rsidRPr="001F3D6A">
              <w:rPr>
                <w:rFonts w:ascii="PT Astra Serif" w:hAnsi="PT Astra Serif"/>
                <w:b w:val="0"/>
              </w:rPr>
              <w:t xml:space="preserve"> </w:t>
            </w:r>
            <w:r w:rsidRPr="001F3D6A">
              <w:rPr>
                <w:rFonts w:ascii="PT Astra Serif" w:hAnsi="PT Astra Serif"/>
                <w:b w:val="0"/>
                <w:sz w:val="22"/>
                <w:szCs w:val="22"/>
              </w:rPr>
              <w:t>(макс. балл -</w:t>
            </w:r>
            <w:r>
              <w:rPr>
                <w:rFonts w:ascii="PT Astra Serif" w:hAnsi="PT Astra Serif"/>
                <w:b w:val="0"/>
                <w:sz w:val="22"/>
                <w:szCs w:val="22"/>
              </w:rPr>
              <w:t>88</w:t>
            </w:r>
            <w:r w:rsidRPr="001F3D6A">
              <w:rPr>
                <w:rFonts w:ascii="PT Astra Serif" w:hAnsi="PT Astra Serif"/>
                <w:b w:val="0"/>
                <w:sz w:val="22"/>
                <w:szCs w:val="22"/>
              </w:rPr>
              <w:t>)</w:t>
            </w:r>
            <w:r w:rsidRPr="001F3D6A">
              <w:rPr>
                <w:rFonts w:ascii="PT Astra Serif" w:hAnsi="PT Astra Serif"/>
                <w:b w:val="0"/>
              </w:rPr>
              <w:t xml:space="preserve">  </w:t>
            </w:r>
          </w:p>
        </w:tc>
      </w:tr>
      <w:tr w:rsidR="00296BF4" w:rsidRPr="004803B1" w14:paraId="1BAFD4A1" w14:textId="77777777" w:rsidTr="00296BF4">
        <w:tc>
          <w:tcPr>
            <w:tcW w:w="2524" w:type="dxa"/>
            <w:tcBorders>
              <w:top w:val="single" w:sz="4" w:space="0" w:color="000000"/>
              <w:left w:val="single" w:sz="4" w:space="0" w:color="000000"/>
              <w:bottom w:val="single" w:sz="4" w:space="0" w:color="000000"/>
              <w:right w:val="single" w:sz="4" w:space="0" w:color="000000"/>
            </w:tcBorders>
            <w:hideMark/>
          </w:tcPr>
          <w:p w14:paraId="64F34D69" w14:textId="77777777" w:rsidR="00296BF4" w:rsidRPr="001F3D6A" w:rsidRDefault="00296BF4" w:rsidP="005A2AC5">
            <w:pPr>
              <w:pStyle w:val="a7"/>
              <w:rPr>
                <w:rFonts w:ascii="PT Astra Serif" w:hAnsi="PT Astra Serif"/>
                <w:szCs w:val="24"/>
              </w:rPr>
            </w:pPr>
            <w:r w:rsidRPr="001F3D6A">
              <w:rPr>
                <w:rFonts w:ascii="PT Astra Serif" w:hAnsi="PT Astra Serif"/>
                <w:szCs w:val="24"/>
              </w:rPr>
              <w:t>Литература</w:t>
            </w:r>
          </w:p>
        </w:tc>
        <w:tc>
          <w:tcPr>
            <w:tcW w:w="1730" w:type="dxa"/>
            <w:tcBorders>
              <w:top w:val="single" w:sz="4" w:space="0" w:color="000000"/>
              <w:left w:val="single" w:sz="4" w:space="0" w:color="000000"/>
              <w:bottom w:val="single" w:sz="4" w:space="0" w:color="000000"/>
              <w:right w:val="single" w:sz="4" w:space="0" w:color="000000"/>
            </w:tcBorders>
            <w:hideMark/>
          </w:tcPr>
          <w:p w14:paraId="64ED9A98" w14:textId="77777777" w:rsidR="00296BF4" w:rsidRPr="00596A07" w:rsidRDefault="00296BF4" w:rsidP="005A2AC5">
            <w:pPr>
              <w:spacing w:after="0"/>
              <w:rPr>
                <w:rFonts w:ascii="PT Astra Serif" w:hAnsi="PT Astra Serif" w:cs="Times New Roman"/>
                <w:sz w:val="24"/>
                <w:szCs w:val="24"/>
              </w:rPr>
            </w:pPr>
            <w:r w:rsidRPr="00596A07">
              <w:rPr>
                <w:rFonts w:ascii="PT Astra Serif" w:hAnsi="PT Astra Serif" w:cs="Times New Roman"/>
                <w:sz w:val="24"/>
                <w:szCs w:val="24"/>
              </w:rPr>
              <w:t>6</w:t>
            </w:r>
            <w:r>
              <w:rPr>
                <w:rFonts w:ascii="PT Astra Serif" w:hAnsi="PT Astra Serif" w:cs="Times New Roman"/>
                <w:sz w:val="24"/>
                <w:szCs w:val="24"/>
              </w:rPr>
              <w:t>3,97</w:t>
            </w:r>
          </w:p>
        </w:tc>
        <w:tc>
          <w:tcPr>
            <w:tcW w:w="2126" w:type="dxa"/>
            <w:tcBorders>
              <w:top w:val="single" w:sz="4" w:space="0" w:color="000000"/>
              <w:left w:val="single" w:sz="4" w:space="0" w:color="000000"/>
              <w:bottom w:val="single" w:sz="4" w:space="0" w:color="000000"/>
              <w:right w:val="single" w:sz="4" w:space="0" w:color="000000"/>
            </w:tcBorders>
            <w:hideMark/>
          </w:tcPr>
          <w:p w14:paraId="0A50B72D" w14:textId="77777777" w:rsidR="00296BF4" w:rsidRPr="00A56979" w:rsidRDefault="00296BF4" w:rsidP="005A2AC5">
            <w:pPr>
              <w:spacing w:after="0"/>
              <w:rPr>
                <w:rFonts w:ascii="PT Astra Serif" w:hAnsi="PT Astra Serif" w:cs="Times New Roman"/>
                <w:sz w:val="24"/>
                <w:szCs w:val="24"/>
              </w:rPr>
            </w:pPr>
            <w:r w:rsidRPr="00A56979">
              <w:rPr>
                <w:rFonts w:ascii="PT Astra Serif" w:hAnsi="PT Astra Serif" w:cs="Times New Roman"/>
                <w:sz w:val="24"/>
                <w:szCs w:val="24"/>
              </w:rPr>
              <w:t>64</w:t>
            </w:r>
          </w:p>
        </w:tc>
        <w:tc>
          <w:tcPr>
            <w:tcW w:w="1701" w:type="dxa"/>
            <w:tcBorders>
              <w:top w:val="single" w:sz="4" w:space="0" w:color="000000"/>
              <w:left w:val="single" w:sz="4" w:space="0" w:color="000000"/>
              <w:bottom w:val="single" w:sz="4" w:space="0" w:color="000000"/>
              <w:right w:val="single" w:sz="4" w:space="0" w:color="000000"/>
            </w:tcBorders>
            <w:hideMark/>
          </w:tcPr>
          <w:p w14:paraId="558FF9C9" w14:textId="77777777" w:rsidR="00296BF4" w:rsidRPr="00830BE1" w:rsidRDefault="00296BF4" w:rsidP="005A2AC5">
            <w:pPr>
              <w:spacing w:after="0"/>
              <w:rPr>
                <w:rFonts w:ascii="PT Astra Serif" w:hAnsi="PT Astra Serif" w:cs="Times New Roman"/>
                <w:sz w:val="24"/>
                <w:szCs w:val="24"/>
              </w:rPr>
            </w:pPr>
            <w:r w:rsidRPr="00830BE1">
              <w:rPr>
                <w:rFonts w:ascii="PT Astra Serif" w:hAnsi="PT Astra Serif" w:cs="Times New Roman"/>
                <w:sz w:val="24"/>
                <w:szCs w:val="24"/>
              </w:rPr>
              <w:t>64,2</w:t>
            </w:r>
          </w:p>
        </w:tc>
        <w:tc>
          <w:tcPr>
            <w:tcW w:w="2551" w:type="dxa"/>
            <w:tcBorders>
              <w:top w:val="single" w:sz="4" w:space="0" w:color="000000"/>
              <w:left w:val="single" w:sz="4" w:space="0" w:color="000000"/>
              <w:bottom w:val="single" w:sz="4" w:space="0" w:color="000000"/>
              <w:right w:val="single" w:sz="4" w:space="0" w:color="000000"/>
            </w:tcBorders>
          </w:tcPr>
          <w:p w14:paraId="0F6E75F4" w14:textId="77777777" w:rsidR="00296BF4" w:rsidRPr="001F3D6A" w:rsidRDefault="00296BF4" w:rsidP="005A2AC5">
            <w:pPr>
              <w:pStyle w:val="a5"/>
              <w:jc w:val="left"/>
              <w:rPr>
                <w:rFonts w:ascii="PT Astra Serif" w:hAnsi="PT Astra Serif"/>
                <w:b w:val="0"/>
              </w:rPr>
            </w:pPr>
            <w:r>
              <w:rPr>
                <w:rFonts w:ascii="PT Astra Serif" w:hAnsi="PT Astra Serif"/>
                <w:b w:val="0"/>
              </w:rPr>
              <w:t>70,2</w:t>
            </w:r>
            <w:r w:rsidRPr="001F3D6A">
              <w:rPr>
                <w:rFonts w:ascii="PT Astra Serif" w:hAnsi="PT Astra Serif"/>
                <w:b w:val="0"/>
              </w:rPr>
              <w:t xml:space="preserve"> </w:t>
            </w:r>
            <w:r w:rsidRPr="001F3D6A">
              <w:rPr>
                <w:rFonts w:ascii="PT Astra Serif" w:hAnsi="PT Astra Serif"/>
                <w:b w:val="0"/>
                <w:sz w:val="22"/>
                <w:szCs w:val="22"/>
              </w:rPr>
              <w:t>(макс. балл -</w:t>
            </w:r>
            <w:r>
              <w:rPr>
                <w:rFonts w:ascii="PT Astra Serif" w:hAnsi="PT Astra Serif"/>
                <w:b w:val="0"/>
                <w:sz w:val="22"/>
                <w:szCs w:val="22"/>
              </w:rPr>
              <w:t>82</w:t>
            </w:r>
            <w:r w:rsidRPr="001F3D6A">
              <w:rPr>
                <w:rFonts w:ascii="PT Astra Serif" w:hAnsi="PT Astra Serif"/>
                <w:b w:val="0"/>
                <w:sz w:val="22"/>
                <w:szCs w:val="22"/>
              </w:rPr>
              <w:t>)</w:t>
            </w:r>
          </w:p>
        </w:tc>
      </w:tr>
    </w:tbl>
    <w:p w14:paraId="437CE6CD" w14:textId="77777777" w:rsidR="00296BF4" w:rsidRDefault="00296BF4" w:rsidP="00296BF4">
      <w:pPr>
        <w:pStyle w:val="a7"/>
        <w:ind w:firstLine="708"/>
        <w:jc w:val="both"/>
        <w:rPr>
          <w:rFonts w:ascii="PT Astra Serif" w:hAnsi="PT Astra Serif"/>
          <w:b/>
          <w:color w:val="C00000"/>
          <w:szCs w:val="24"/>
          <w:lang w:val="ru-RU"/>
        </w:rPr>
      </w:pPr>
    </w:p>
    <w:p w14:paraId="29AF16CC" w14:textId="77777777" w:rsidR="00296BF4" w:rsidRDefault="00296BF4" w:rsidP="00296BF4">
      <w:pPr>
        <w:pStyle w:val="a7"/>
        <w:ind w:firstLine="708"/>
        <w:jc w:val="both"/>
        <w:rPr>
          <w:rFonts w:ascii="PT Astra Serif" w:hAnsi="PT Astra Serif"/>
          <w:b/>
          <w:color w:val="C00000"/>
          <w:szCs w:val="24"/>
          <w:lang w:val="ru-RU"/>
        </w:rPr>
      </w:pPr>
    </w:p>
    <w:p w14:paraId="3D0A5F29" w14:textId="77777777" w:rsidR="00296BF4" w:rsidRDefault="00296BF4" w:rsidP="00296BF4">
      <w:pPr>
        <w:pStyle w:val="a7"/>
        <w:ind w:firstLine="708"/>
        <w:jc w:val="both"/>
        <w:rPr>
          <w:rFonts w:ascii="PT Astra Serif" w:hAnsi="PT Astra Serif"/>
          <w:b/>
          <w:color w:val="C00000"/>
          <w:szCs w:val="24"/>
          <w:lang w:val="ru-RU"/>
        </w:rPr>
      </w:pPr>
      <w:r w:rsidRPr="005047A6">
        <w:rPr>
          <w:rFonts w:ascii="PT Astra Serif" w:hAnsi="PT Astra Serif"/>
          <w:b/>
          <w:noProof/>
          <w:color w:val="C00000"/>
          <w:szCs w:val="24"/>
          <w:lang w:val="ru-RU" w:eastAsia="ru-RU" w:bidi="ar-SA"/>
        </w:rPr>
        <w:drawing>
          <wp:inline distT="0" distB="0" distL="0" distR="0" wp14:anchorId="651E54D6" wp14:editId="57A97B0B">
            <wp:extent cx="5194570" cy="2889115"/>
            <wp:effectExtent l="0" t="0" r="0" b="0"/>
            <wp:docPr id="3"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1F17392" w14:textId="77777777" w:rsidR="00296BF4" w:rsidRPr="004803B1" w:rsidRDefault="00296BF4" w:rsidP="00296BF4">
      <w:pPr>
        <w:pStyle w:val="a7"/>
        <w:ind w:firstLine="708"/>
        <w:jc w:val="both"/>
        <w:rPr>
          <w:rFonts w:ascii="PT Astra Serif" w:hAnsi="PT Astra Serif"/>
          <w:b/>
          <w:color w:val="C00000"/>
          <w:szCs w:val="24"/>
          <w:lang w:val="ru-RU"/>
        </w:rPr>
      </w:pPr>
    </w:p>
    <w:p w14:paraId="06830827" w14:textId="77777777" w:rsidR="00296BF4" w:rsidRDefault="00296BF4" w:rsidP="00296BF4">
      <w:pPr>
        <w:pStyle w:val="a7"/>
        <w:ind w:firstLine="708"/>
        <w:jc w:val="both"/>
        <w:rPr>
          <w:rFonts w:ascii="Times New Roman" w:hAnsi="Times New Roman"/>
          <w:szCs w:val="24"/>
          <w:lang w:val="ru-RU"/>
        </w:rPr>
      </w:pPr>
      <w:r>
        <w:rPr>
          <w:rFonts w:ascii="Times New Roman" w:hAnsi="Times New Roman"/>
          <w:szCs w:val="24"/>
          <w:lang w:val="ru-RU"/>
        </w:rPr>
        <w:t xml:space="preserve">Результаты ЕГЭ 2023 года по гимназии выше результатов ЕГЭ 2022 только по предмету «Литература», по предмету «Физика» средний балл ЕГЭ не изменился. Произошло снижение среднего балла ЕГЭ по следующим предметам: </w:t>
      </w:r>
      <w:proofErr w:type="gramStart"/>
      <w:r>
        <w:rPr>
          <w:rFonts w:ascii="Times New Roman" w:hAnsi="Times New Roman"/>
          <w:szCs w:val="24"/>
          <w:lang w:val="ru-RU"/>
        </w:rPr>
        <w:t xml:space="preserve">«Русский язык» - 3,7 балла, </w:t>
      </w:r>
      <w:bookmarkStart w:id="2" w:name="_Hlk140852424"/>
      <w:r>
        <w:rPr>
          <w:rFonts w:ascii="Times New Roman" w:hAnsi="Times New Roman"/>
          <w:szCs w:val="24"/>
          <w:lang w:val="ru-RU"/>
        </w:rPr>
        <w:t>«Профильная математика» - 1,3 балла</w:t>
      </w:r>
      <w:bookmarkEnd w:id="2"/>
      <w:r>
        <w:rPr>
          <w:rFonts w:ascii="Times New Roman" w:hAnsi="Times New Roman"/>
          <w:szCs w:val="24"/>
          <w:lang w:val="ru-RU"/>
        </w:rPr>
        <w:t xml:space="preserve">, «Базовая математика» - 0,34 балла, «Химия» - </w:t>
      </w:r>
      <w:bookmarkStart w:id="3" w:name="_Hlk140852575"/>
      <w:r>
        <w:rPr>
          <w:rFonts w:ascii="Times New Roman" w:hAnsi="Times New Roman"/>
          <w:szCs w:val="24"/>
          <w:lang w:val="ru-RU"/>
        </w:rPr>
        <w:t xml:space="preserve">11,1 балла, </w:t>
      </w:r>
      <w:bookmarkStart w:id="4" w:name="_Hlk140852637"/>
      <w:bookmarkEnd w:id="3"/>
      <w:r>
        <w:rPr>
          <w:rFonts w:ascii="Times New Roman" w:hAnsi="Times New Roman"/>
          <w:szCs w:val="24"/>
          <w:lang w:val="ru-RU"/>
        </w:rPr>
        <w:t>«История» - 6,1 балла</w:t>
      </w:r>
      <w:bookmarkEnd w:id="4"/>
      <w:r>
        <w:rPr>
          <w:rFonts w:ascii="Times New Roman" w:hAnsi="Times New Roman"/>
          <w:szCs w:val="24"/>
          <w:lang w:val="ru-RU"/>
        </w:rPr>
        <w:t xml:space="preserve">, </w:t>
      </w:r>
      <w:bookmarkStart w:id="5" w:name="_Hlk140852692"/>
      <w:r>
        <w:rPr>
          <w:rFonts w:ascii="Times New Roman" w:hAnsi="Times New Roman"/>
          <w:szCs w:val="24"/>
          <w:lang w:val="ru-RU"/>
        </w:rPr>
        <w:t>«Информатика» - 5,9 балла, «Английский язык» - 13,1 балла, «Обществознание» - 3,9 балла.</w:t>
      </w:r>
      <w:proofErr w:type="gramEnd"/>
      <w:r>
        <w:rPr>
          <w:rFonts w:ascii="Times New Roman" w:hAnsi="Times New Roman"/>
          <w:szCs w:val="24"/>
          <w:lang w:val="ru-RU"/>
        </w:rPr>
        <w:t xml:space="preserve">  Но при </w:t>
      </w:r>
      <w:proofErr w:type="gramStart"/>
      <w:r>
        <w:rPr>
          <w:rFonts w:ascii="Times New Roman" w:hAnsi="Times New Roman"/>
          <w:szCs w:val="24"/>
          <w:lang w:val="ru-RU"/>
        </w:rPr>
        <w:t>этом</w:t>
      </w:r>
      <w:proofErr w:type="gramEnd"/>
      <w:r>
        <w:rPr>
          <w:rFonts w:ascii="Times New Roman" w:hAnsi="Times New Roman"/>
          <w:szCs w:val="24"/>
          <w:lang w:val="ru-RU"/>
        </w:rPr>
        <w:t xml:space="preserve"> </w:t>
      </w:r>
      <w:bookmarkEnd w:id="5"/>
      <w:r>
        <w:rPr>
          <w:rFonts w:ascii="Times New Roman" w:hAnsi="Times New Roman"/>
          <w:szCs w:val="24"/>
          <w:lang w:val="ru-RU"/>
        </w:rPr>
        <w:t xml:space="preserve">результаты ЕГЭ 2023 года по гимназии выше общероссийского показателя по всем предметам. </w:t>
      </w:r>
    </w:p>
    <w:p w14:paraId="6BDC6DF2" w14:textId="77777777" w:rsidR="00296BF4" w:rsidRDefault="00296BF4" w:rsidP="00296BF4">
      <w:pPr>
        <w:pStyle w:val="a7"/>
        <w:ind w:firstLine="708"/>
        <w:jc w:val="both"/>
        <w:rPr>
          <w:rFonts w:ascii="Times New Roman" w:hAnsi="Times New Roman"/>
          <w:szCs w:val="24"/>
          <w:lang w:val="ru-RU"/>
        </w:rPr>
      </w:pPr>
      <w:r>
        <w:rPr>
          <w:rFonts w:ascii="Times New Roman" w:hAnsi="Times New Roman"/>
          <w:szCs w:val="24"/>
          <w:lang w:val="ru-RU"/>
        </w:rPr>
        <w:t xml:space="preserve">Для повышения уровня коэффициента образования обучающихся, достижения выпускниками высоких баллов при </w:t>
      </w:r>
      <w:proofErr w:type="gramStart"/>
      <w:r>
        <w:rPr>
          <w:rFonts w:ascii="Times New Roman" w:hAnsi="Times New Roman"/>
          <w:szCs w:val="24"/>
          <w:lang w:val="ru-RU"/>
        </w:rPr>
        <w:t>прохождении</w:t>
      </w:r>
      <w:proofErr w:type="gramEnd"/>
      <w:r>
        <w:rPr>
          <w:rFonts w:ascii="Times New Roman" w:hAnsi="Times New Roman"/>
          <w:szCs w:val="24"/>
          <w:lang w:val="ru-RU"/>
        </w:rPr>
        <w:t xml:space="preserve"> ГИА-11 необходимо  проводить более детальную работу с каждым учеником с целью повышения качества образования, разработать индивидуальные образовательные маршруты для обучающихся  с низкой и высокой мотивацией, одаренных детей; </w:t>
      </w:r>
      <w:proofErr w:type="gramStart"/>
      <w:r>
        <w:rPr>
          <w:rFonts w:ascii="Times New Roman" w:hAnsi="Times New Roman"/>
          <w:szCs w:val="24"/>
          <w:lang w:val="ru-RU"/>
        </w:rPr>
        <w:t>у</w:t>
      </w:r>
      <w:r w:rsidRPr="007C1BDC">
        <w:rPr>
          <w:rFonts w:ascii="Times New Roman" w:hAnsi="Times New Roman"/>
          <w:szCs w:val="24"/>
          <w:lang w:val="ru-RU"/>
        </w:rPr>
        <w:t>величить долю самостоятельной, в том числе практической, работы</w:t>
      </w:r>
      <w:r>
        <w:rPr>
          <w:rFonts w:ascii="Times New Roman" w:hAnsi="Times New Roman"/>
          <w:szCs w:val="24"/>
          <w:lang w:val="ru-RU"/>
        </w:rPr>
        <w:t xml:space="preserve"> учащихся, регулярно проводить</w:t>
      </w:r>
      <w:r w:rsidRPr="007C1BDC">
        <w:rPr>
          <w:rFonts w:ascii="Times New Roman" w:hAnsi="Times New Roman"/>
          <w:szCs w:val="24"/>
          <w:lang w:val="ru-RU"/>
        </w:rPr>
        <w:t xml:space="preserve"> работу по мотивации учителей, работающих в 11-х классах, к качественной учебной работе, повышению квалификации </w:t>
      </w:r>
      <w:r w:rsidRPr="007C1BDC">
        <w:rPr>
          <w:rFonts w:ascii="Times New Roman" w:hAnsi="Times New Roman"/>
          <w:szCs w:val="24"/>
          <w:lang w:val="ru-RU"/>
        </w:rPr>
        <w:lastRenderedPageBreak/>
        <w:t>в области технологии подготовки учащихся</w:t>
      </w:r>
      <w:r>
        <w:rPr>
          <w:rFonts w:ascii="Times New Roman" w:hAnsi="Times New Roman"/>
          <w:szCs w:val="24"/>
          <w:lang w:val="ru-RU"/>
        </w:rPr>
        <w:t xml:space="preserve">, а также ответственности педагога при выставлении итоговых отметок по предмету, учителям предметникам подойти более детально к разработке контрольно-измерительных материалов и  привести их в соответствие с </w:t>
      </w:r>
      <w:proofErr w:type="spellStart"/>
      <w:r>
        <w:rPr>
          <w:rFonts w:ascii="Times New Roman" w:hAnsi="Times New Roman"/>
          <w:szCs w:val="24"/>
          <w:lang w:val="ru-RU"/>
        </w:rPr>
        <w:t>КИМами</w:t>
      </w:r>
      <w:proofErr w:type="spellEnd"/>
      <w:r>
        <w:rPr>
          <w:rFonts w:ascii="Times New Roman" w:hAnsi="Times New Roman"/>
          <w:szCs w:val="24"/>
          <w:lang w:val="ru-RU"/>
        </w:rPr>
        <w:t xml:space="preserve"> независимых оценочных процедур, повышать</w:t>
      </w:r>
      <w:proofErr w:type="gramEnd"/>
      <w:r>
        <w:rPr>
          <w:rFonts w:ascii="Times New Roman" w:hAnsi="Times New Roman"/>
          <w:szCs w:val="24"/>
          <w:lang w:val="ru-RU"/>
        </w:rPr>
        <w:t xml:space="preserve"> уровень ответственности родителей и обучающихся за выбор предмета для сдачи ЕГЭ. </w:t>
      </w:r>
    </w:p>
    <w:p w14:paraId="25FC992F" w14:textId="0749D427" w:rsidR="00296BF4" w:rsidRPr="001571EC" w:rsidRDefault="00296BF4" w:rsidP="001571EC">
      <w:pPr>
        <w:pStyle w:val="a7"/>
        <w:ind w:firstLine="708"/>
        <w:jc w:val="both"/>
        <w:rPr>
          <w:rFonts w:ascii="PT Astra Serif" w:hAnsi="PT Astra Serif"/>
          <w:lang w:val="ru-RU"/>
        </w:rPr>
      </w:pPr>
      <w:proofErr w:type="gramStart"/>
      <w:r w:rsidRPr="0097068A">
        <w:rPr>
          <w:rFonts w:ascii="PT Astra Serif" w:hAnsi="PT Astra Serif"/>
          <w:lang w:val="ru-RU"/>
        </w:rPr>
        <w:t xml:space="preserve">Согласно </w:t>
      </w:r>
      <w:r w:rsidRPr="0097068A">
        <w:rPr>
          <w:rFonts w:ascii="PT Astra Serif" w:hAnsi="PT Astra Serif"/>
          <w:color w:val="000000" w:themeColor="text1"/>
          <w:lang w:val="ru-RU"/>
        </w:rPr>
        <w:t>Приказу Министерства образования и науки РФ от 14 февраля 2014 г. №115 «Об утверждении порядка заполнения, учета и выдачи аттестатов об основном общем и среднем общем образовании и их дубликатов»</w:t>
      </w:r>
      <w:r w:rsidRPr="0097068A">
        <w:rPr>
          <w:rFonts w:ascii="PT Astra Serif" w:hAnsi="PT Astra Serif"/>
          <w:lang w:val="ru-RU"/>
        </w:rPr>
        <w:t xml:space="preserve"> подпункт 5.2.3 все выпускники 11 классов, имеющие итоговые оценки успеваемости «отлично» по всем учебным предметам учебного плана, </w:t>
      </w:r>
      <w:proofErr w:type="spellStart"/>
      <w:r w:rsidR="001571EC" w:rsidRPr="0097068A">
        <w:rPr>
          <w:rFonts w:ascii="PT Astra Serif" w:hAnsi="PT Astra Serif"/>
          <w:lang w:val="ru-RU"/>
        </w:rPr>
        <w:t>из</w:t>
      </w:r>
      <w:r w:rsidR="001571EC">
        <w:rPr>
          <w:rFonts w:ascii="PT Astra Serif" w:hAnsi="PT Astra Serif"/>
          <w:lang w:val="ru-RU"/>
        </w:rPr>
        <w:t>у</w:t>
      </w:r>
      <w:r w:rsidR="001571EC" w:rsidRPr="0097068A">
        <w:rPr>
          <w:rFonts w:ascii="PT Astra Serif" w:hAnsi="PT Astra Serif"/>
          <w:lang w:val="ru-RU"/>
        </w:rPr>
        <w:t>чав</w:t>
      </w:r>
      <w:r w:rsidR="001571EC">
        <w:rPr>
          <w:rFonts w:ascii="PT Astra Serif" w:hAnsi="PT Astra Serif"/>
          <w:lang w:val="ru-RU"/>
        </w:rPr>
        <w:t>ши</w:t>
      </w:r>
      <w:r w:rsidR="001571EC" w:rsidRPr="0097068A">
        <w:rPr>
          <w:rFonts w:ascii="PT Astra Serif" w:hAnsi="PT Astra Serif"/>
          <w:lang w:val="ru-RU"/>
        </w:rPr>
        <w:t>хся</w:t>
      </w:r>
      <w:proofErr w:type="spellEnd"/>
      <w:r w:rsidRPr="0097068A">
        <w:rPr>
          <w:rFonts w:ascii="PT Astra Serif" w:hAnsi="PT Astra Serif"/>
          <w:lang w:val="ru-RU"/>
        </w:rPr>
        <w:t xml:space="preserve"> на уровне среднего общего образования,  успешно прошедшие государственную итоговую аттестацию (без</w:t>
      </w:r>
      <w:proofErr w:type="gramEnd"/>
      <w:r w:rsidRPr="0097068A">
        <w:rPr>
          <w:rFonts w:ascii="PT Astra Serif" w:hAnsi="PT Astra Serif"/>
          <w:lang w:val="ru-RU"/>
        </w:rPr>
        <w:t xml:space="preserve"> учета результатов, </w:t>
      </w:r>
      <w:proofErr w:type="gramStart"/>
      <w:r w:rsidRPr="0097068A">
        <w:rPr>
          <w:rFonts w:ascii="PT Astra Serif" w:hAnsi="PT Astra Serif"/>
          <w:lang w:val="ru-RU"/>
        </w:rPr>
        <w:t>полученных при повторном прохождении ГИА), набравших не менее 70 баллов на ЕГЭ по русскому языку  и математике профильного уровня или 5 баллов на ЕГЭ по математике базового уровня</w:t>
      </w:r>
      <w:r>
        <w:rPr>
          <w:rFonts w:ascii="PT Astra Serif" w:hAnsi="PT Astra Serif"/>
          <w:lang w:val="ru-RU"/>
        </w:rPr>
        <w:t>, преодолевших с первого раза минимальный порог по предметам по выбору</w:t>
      </w:r>
      <w:r w:rsidRPr="0097068A">
        <w:rPr>
          <w:rFonts w:ascii="PT Astra Serif" w:hAnsi="PT Astra Serif"/>
          <w:lang w:val="ru-RU"/>
        </w:rPr>
        <w:t xml:space="preserve">, получили аттестат о среднем общем образовании с отличием и были </w:t>
      </w:r>
      <w:bookmarkStart w:id="6" w:name="_Hlk140858141"/>
      <w:r w:rsidRPr="0097068A">
        <w:rPr>
          <w:rFonts w:ascii="PT Astra Serif" w:hAnsi="PT Astra Serif"/>
          <w:lang w:val="ru-RU"/>
        </w:rPr>
        <w:t xml:space="preserve">награждены медалями «За особые успехи в учении» </w:t>
      </w:r>
      <w:bookmarkEnd w:id="6"/>
      <w:r>
        <w:rPr>
          <w:rFonts w:ascii="PT Astra Serif" w:hAnsi="PT Astra Serif"/>
          <w:lang w:val="ru-RU"/>
        </w:rPr>
        <w:t>14</w:t>
      </w:r>
      <w:r w:rsidRPr="0097068A">
        <w:rPr>
          <w:rFonts w:ascii="PT Astra Serif" w:hAnsi="PT Astra Serif"/>
          <w:lang w:val="ru-RU"/>
        </w:rPr>
        <w:t xml:space="preserve"> выпускников</w:t>
      </w:r>
      <w:r>
        <w:rPr>
          <w:rFonts w:ascii="PT Astra Serif" w:hAnsi="PT Astra Serif"/>
          <w:lang w:val="ru-RU"/>
        </w:rPr>
        <w:t>, это на 48,3</w:t>
      </w:r>
      <w:proofErr w:type="gramEnd"/>
      <w:r>
        <w:rPr>
          <w:rFonts w:ascii="PT Astra Serif" w:hAnsi="PT Astra Serif"/>
          <w:lang w:val="ru-RU"/>
        </w:rPr>
        <w:t>% меньше по сравнению с количеством медалистов 2022 года.</w:t>
      </w:r>
      <w:bookmarkStart w:id="7" w:name="_Hlk82526568"/>
    </w:p>
    <w:p w14:paraId="668D57D2" w14:textId="77777777" w:rsidR="00296BF4" w:rsidRPr="007A7134" w:rsidRDefault="00296BF4" w:rsidP="00296BF4">
      <w:pPr>
        <w:pStyle w:val="a7"/>
        <w:ind w:firstLine="708"/>
        <w:jc w:val="both"/>
        <w:rPr>
          <w:rFonts w:ascii="PT Astra Serif" w:hAnsi="PT Astra Serif"/>
          <w:szCs w:val="24"/>
          <w:lang w:val="ru-RU"/>
        </w:rPr>
      </w:pPr>
      <w:bookmarkStart w:id="8" w:name="_Hlk143693193"/>
      <w:r w:rsidRPr="007A7134">
        <w:rPr>
          <w:rFonts w:ascii="PT Astra Serif" w:hAnsi="PT Astra Serif"/>
          <w:szCs w:val="24"/>
          <w:lang w:val="ru-RU"/>
        </w:rPr>
        <w:t>97,8% выпускников (88 человек) стали студентами высших учебных заведений г. Ульяновска, других регионов Российской Федерации. Обучение в родном городе продолжат 42 выпускника, 4</w:t>
      </w:r>
      <w:r>
        <w:rPr>
          <w:rFonts w:ascii="PT Astra Serif" w:hAnsi="PT Astra Serif"/>
          <w:szCs w:val="24"/>
          <w:lang w:val="ru-RU"/>
        </w:rPr>
        <w:t>6</w:t>
      </w:r>
      <w:r w:rsidRPr="007A7134">
        <w:rPr>
          <w:rFonts w:ascii="PT Astra Serif" w:hAnsi="PT Astra Serif"/>
          <w:szCs w:val="24"/>
          <w:lang w:val="ru-RU"/>
        </w:rPr>
        <w:t xml:space="preserve"> человек будут обучаться в ВУЗах других городов России. В 2023 году процент поступления выпускников гимназии в высшие учебные заведения на бюджетные места уменьшился на 0,1% по сравнению с результатами поступления выпускников 2022 года, но увеличилось общее количество выпускников, поступивших в высшие учебные заведения, на 0,6%. Наибольшее количество учащихся, поступивших в ВУЗы на бюджетные места по итогам год</w:t>
      </w:r>
      <w:proofErr w:type="gramStart"/>
      <w:r w:rsidRPr="007A7134">
        <w:rPr>
          <w:rFonts w:ascii="PT Astra Serif" w:hAnsi="PT Astra Serif"/>
          <w:szCs w:val="24"/>
          <w:lang w:val="ru-RU"/>
        </w:rPr>
        <w:t>а–</w:t>
      </w:r>
      <w:proofErr w:type="gramEnd"/>
      <w:r w:rsidRPr="007A7134">
        <w:rPr>
          <w:rFonts w:ascii="PT Astra Serif" w:hAnsi="PT Astra Serif"/>
          <w:szCs w:val="24"/>
          <w:lang w:val="ru-RU"/>
        </w:rPr>
        <w:t xml:space="preserve"> это выпускники классов технологического и естественно-научного профилей, что говорит об осознанном </w:t>
      </w:r>
      <w:proofErr w:type="gramStart"/>
      <w:r w:rsidRPr="007A7134">
        <w:rPr>
          <w:rFonts w:ascii="PT Astra Serif" w:hAnsi="PT Astra Serif"/>
          <w:szCs w:val="24"/>
          <w:lang w:val="ru-RU"/>
        </w:rPr>
        <w:t>выборе</w:t>
      </w:r>
      <w:proofErr w:type="gramEnd"/>
      <w:r w:rsidRPr="007A7134">
        <w:rPr>
          <w:rFonts w:ascii="PT Astra Serif" w:hAnsi="PT Astra Serif"/>
          <w:szCs w:val="24"/>
          <w:lang w:val="ru-RU"/>
        </w:rPr>
        <w:t xml:space="preserve"> </w:t>
      </w:r>
      <w:r>
        <w:rPr>
          <w:rFonts w:ascii="PT Astra Serif" w:hAnsi="PT Astra Serif"/>
          <w:szCs w:val="24"/>
          <w:lang w:val="ru-RU"/>
        </w:rPr>
        <w:t>об</w:t>
      </w:r>
      <w:r w:rsidRPr="007A7134">
        <w:rPr>
          <w:rFonts w:ascii="PT Astra Serif" w:hAnsi="PT Astra Serif"/>
          <w:szCs w:val="24"/>
          <w:lang w:val="ru-RU"/>
        </w:rPr>
        <w:t>уча</w:t>
      </w:r>
      <w:r>
        <w:rPr>
          <w:rFonts w:ascii="PT Astra Serif" w:hAnsi="PT Astra Serif"/>
          <w:szCs w:val="24"/>
          <w:lang w:val="ru-RU"/>
        </w:rPr>
        <w:t>ю</w:t>
      </w:r>
      <w:r w:rsidRPr="007A7134">
        <w:rPr>
          <w:rFonts w:ascii="PT Astra Serif" w:hAnsi="PT Astra Serif"/>
          <w:szCs w:val="24"/>
          <w:lang w:val="ru-RU"/>
        </w:rPr>
        <w:t>щимися профиля обучения и своей будущей профессии, высокой мотивации к учебному процессу.</w:t>
      </w:r>
    </w:p>
    <w:p w14:paraId="576EF286" w14:textId="77777777" w:rsidR="00296BF4" w:rsidRDefault="00296BF4" w:rsidP="00296BF4">
      <w:pPr>
        <w:pStyle w:val="Default"/>
        <w:ind w:firstLine="708"/>
        <w:jc w:val="center"/>
        <w:rPr>
          <w:rFonts w:ascii="PT Astra Serif" w:hAnsi="PT Astra Serif"/>
          <w:b/>
        </w:rPr>
      </w:pPr>
    </w:p>
    <w:p w14:paraId="565AD359" w14:textId="77777777" w:rsidR="00296BF4" w:rsidRPr="00D04380" w:rsidRDefault="00296BF4" w:rsidP="00296BF4">
      <w:pPr>
        <w:pStyle w:val="Default"/>
        <w:ind w:firstLine="708"/>
        <w:jc w:val="center"/>
        <w:rPr>
          <w:rFonts w:ascii="PT Astra Serif" w:hAnsi="PT Astra Serif"/>
          <w:b/>
        </w:rPr>
      </w:pPr>
      <w:r w:rsidRPr="00D04380">
        <w:rPr>
          <w:rFonts w:ascii="PT Astra Serif" w:hAnsi="PT Astra Serif"/>
          <w:b/>
        </w:rPr>
        <w:t xml:space="preserve">Дальнейшее </w:t>
      </w:r>
      <w:proofErr w:type="spellStart"/>
      <w:r w:rsidRPr="00D04380">
        <w:rPr>
          <w:rFonts w:ascii="PT Astra Serif" w:hAnsi="PT Astra Serif"/>
          <w:b/>
        </w:rPr>
        <w:t>жизнеопределение</w:t>
      </w:r>
      <w:proofErr w:type="spellEnd"/>
      <w:r w:rsidRPr="00D04380">
        <w:rPr>
          <w:rFonts w:ascii="PT Astra Serif" w:hAnsi="PT Astra Serif"/>
          <w:b/>
        </w:rPr>
        <w:t xml:space="preserve"> выпускников 11-х классов</w:t>
      </w:r>
    </w:p>
    <w:p w14:paraId="756AE0E9" w14:textId="77777777" w:rsidR="00296BF4" w:rsidRDefault="00296BF4" w:rsidP="00296BF4">
      <w:pPr>
        <w:pStyle w:val="Default"/>
        <w:ind w:firstLine="708"/>
        <w:jc w:val="center"/>
        <w:rPr>
          <w:rFonts w:ascii="PT Astra Serif" w:hAnsi="PT Astra Serif"/>
          <w:b/>
        </w:rPr>
      </w:pPr>
      <w:r w:rsidRPr="00D04380">
        <w:rPr>
          <w:rFonts w:ascii="PT Astra Serif" w:hAnsi="PT Astra Serif"/>
          <w:b/>
        </w:rPr>
        <w:t xml:space="preserve"> </w:t>
      </w:r>
      <w:r>
        <w:rPr>
          <w:rFonts w:ascii="PT Astra Serif" w:hAnsi="PT Astra Serif"/>
          <w:b/>
        </w:rPr>
        <w:t>ОГ</w:t>
      </w:r>
      <w:r w:rsidRPr="00D04380">
        <w:rPr>
          <w:rFonts w:ascii="PT Astra Serif" w:hAnsi="PT Astra Serif"/>
          <w:b/>
        </w:rPr>
        <w:t>БОУ Гимназия №1 202</w:t>
      </w:r>
      <w:r>
        <w:rPr>
          <w:rFonts w:ascii="PT Astra Serif" w:hAnsi="PT Astra Serif"/>
          <w:b/>
        </w:rPr>
        <w:t>3</w:t>
      </w:r>
      <w:r w:rsidRPr="00D04380">
        <w:rPr>
          <w:rFonts w:ascii="PT Astra Serif" w:hAnsi="PT Astra Serif"/>
          <w:b/>
        </w:rPr>
        <w:t xml:space="preserve"> года</w:t>
      </w:r>
    </w:p>
    <w:tbl>
      <w:tblPr>
        <w:tblpPr w:leftFromText="180" w:rightFromText="180" w:bottomFromText="200" w:vertAnchor="text" w:horzAnchor="margin" w:tblpXSpec="center" w:tblpY="305"/>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50"/>
        <w:gridCol w:w="993"/>
        <w:gridCol w:w="992"/>
        <w:gridCol w:w="992"/>
        <w:gridCol w:w="851"/>
        <w:gridCol w:w="992"/>
        <w:gridCol w:w="992"/>
        <w:gridCol w:w="850"/>
        <w:gridCol w:w="851"/>
        <w:gridCol w:w="1099"/>
      </w:tblGrid>
      <w:tr w:rsidR="00296BF4" w:rsidRPr="00D04380" w14:paraId="6D41E8D0" w14:textId="77777777" w:rsidTr="005A2AC5">
        <w:tc>
          <w:tcPr>
            <w:tcW w:w="959" w:type="dxa"/>
            <w:vMerge w:val="restart"/>
            <w:tcBorders>
              <w:top w:val="single" w:sz="4" w:space="0" w:color="000000"/>
              <w:left w:val="single" w:sz="4" w:space="0" w:color="000000"/>
              <w:bottom w:val="single" w:sz="4" w:space="0" w:color="000000"/>
              <w:right w:val="single" w:sz="4" w:space="0" w:color="000000"/>
            </w:tcBorders>
            <w:hideMark/>
          </w:tcPr>
          <w:p w14:paraId="204333D9" w14:textId="77777777" w:rsidR="00296BF4" w:rsidRPr="00F725DA" w:rsidRDefault="00296BF4" w:rsidP="005A2AC5">
            <w:pPr>
              <w:pStyle w:val="a7"/>
              <w:rPr>
                <w:rFonts w:ascii="PT Astra Serif" w:hAnsi="PT Astra Serif"/>
                <w:b/>
                <w:sz w:val="22"/>
                <w:szCs w:val="22"/>
              </w:rPr>
            </w:pPr>
            <w:proofErr w:type="spellStart"/>
            <w:r w:rsidRPr="00F725DA">
              <w:rPr>
                <w:rFonts w:ascii="PT Astra Serif" w:hAnsi="PT Astra Serif"/>
                <w:b/>
                <w:sz w:val="22"/>
                <w:szCs w:val="22"/>
              </w:rPr>
              <w:t>Класс</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hideMark/>
          </w:tcPr>
          <w:p w14:paraId="4D28C035" w14:textId="77777777" w:rsidR="00296BF4" w:rsidRPr="00F725DA" w:rsidRDefault="00296BF4" w:rsidP="005A2AC5">
            <w:pPr>
              <w:pStyle w:val="a7"/>
              <w:rPr>
                <w:rFonts w:ascii="PT Astra Serif" w:hAnsi="PT Astra Serif"/>
                <w:b/>
                <w:sz w:val="22"/>
                <w:szCs w:val="22"/>
              </w:rPr>
            </w:pPr>
            <w:r w:rsidRPr="00F725DA">
              <w:rPr>
                <w:rFonts w:ascii="PT Astra Serif" w:hAnsi="PT Astra Serif"/>
                <w:b/>
                <w:sz w:val="22"/>
                <w:szCs w:val="22"/>
              </w:rPr>
              <w:t xml:space="preserve">Всего </w:t>
            </w:r>
            <w:proofErr w:type="spellStart"/>
            <w:r w:rsidRPr="00F725DA">
              <w:rPr>
                <w:rFonts w:ascii="PT Astra Serif" w:hAnsi="PT Astra Serif"/>
                <w:b/>
                <w:sz w:val="22"/>
                <w:szCs w:val="22"/>
              </w:rPr>
              <w:t>учащихся</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hideMark/>
          </w:tcPr>
          <w:p w14:paraId="2F6289D2" w14:textId="77777777" w:rsidR="00296BF4" w:rsidRPr="00F725DA" w:rsidRDefault="00296BF4" w:rsidP="005A2AC5">
            <w:pPr>
              <w:pStyle w:val="a7"/>
              <w:jc w:val="center"/>
              <w:rPr>
                <w:rFonts w:ascii="PT Astra Serif" w:hAnsi="PT Astra Serif"/>
                <w:b/>
                <w:sz w:val="22"/>
                <w:szCs w:val="22"/>
              </w:rPr>
            </w:pPr>
            <w:proofErr w:type="spellStart"/>
            <w:r w:rsidRPr="00F725DA">
              <w:rPr>
                <w:rFonts w:ascii="PT Astra Serif" w:hAnsi="PT Astra Serif"/>
                <w:b/>
                <w:sz w:val="22"/>
                <w:szCs w:val="22"/>
              </w:rPr>
              <w:t>ВУЗы</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14:paraId="724E0B96" w14:textId="77777777" w:rsidR="00296BF4" w:rsidRPr="00F725DA" w:rsidRDefault="00296BF4" w:rsidP="005A2AC5">
            <w:pPr>
              <w:pStyle w:val="a7"/>
              <w:jc w:val="center"/>
              <w:rPr>
                <w:rFonts w:ascii="PT Astra Serif" w:hAnsi="PT Astra Serif"/>
                <w:b/>
                <w:sz w:val="22"/>
                <w:szCs w:val="22"/>
                <w:lang w:val="ru-RU"/>
              </w:rPr>
            </w:pPr>
            <w:r w:rsidRPr="00F725DA">
              <w:rPr>
                <w:rFonts w:ascii="PT Astra Serif" w:hAnsi="PT Astra Serif"/>
                <w:b/>
                <w:sz w:val="22"/>
                <w:szCs w:val="22"/>
              </w:rPr>
              <w:t>СПО</w:t>
            </w:r>
            <w:r w:rsidRPr="00F725DA">
              <w:rPr>
                <w:rFonts w:ascii="PT Astra Serif" w:hAnsi="PT Astra Serif"/>
                <w:b/>
                <w:sz w:val="22"/>
                <w:szCs w:val="22"/>
                <w:lang w:val="ru-RU"/>
              </w:rPr>
              <w:t>/</w:t>
            </w:r>
            <w:proofErr w:type="spellStart"/>
            <w:r w:rsidRPr="00F725DA">
              <w:rPr>
                <w:rFonts w:ascii="PT Astra Serif" w:hAnsi="PT Astra Serif"/>
                <w:b/>
                <w:sz w:val="22"/>
                <w:szCs w:val="22"/>
                <w:lang w:val="ru-RU"/>
              </w:rPr>
              <w:t>трудоуст</w:t>
            </w:r>
            <w:proofErr w:type="spellEnd"/>
            <w:r w:rsidRPr="00F725DA">
              <w:rPr>
                <w:rFonts w:ascii="PT Astra Serif" w:hAnsi="PT Astra Serif"/>
                <w:b/>
                <w:sz w:val="22"/>
                <w:szCs w:val="22"/>
                <w:lang w:val="ru-RU"/>
              </w:rPr>
              <w:t>./армия</w:t>
            </w:r>
          </w:p>
        </w:tc>
        <w:tc>
          <w:tcPr>
            <w:tcW w:w="992" w:type="dxa"/>
            <w:tcBorders>
              <w:top w:val="single" w:sz="4" w:space="0" w:color="000000"/>
              <w:left w:val="single" w:sz="4" w:space="0" w:color="000000"/>
              <w:bottom w:val="single" w:sz="4" w:space="0" w:color="000000"/>
              <w:right w:val="single" w:sz="4" w:space="0" w:color="000000"/>
            </w:tcBorders>
          </w:tcPr>
          <w:p w14:paraId="371F7294" w14:textId="77777777" w:rsidR="00296BF4" w:rsidRPr="00F725DA" w:rsidRDefault="00296BF4" w:rsidP="005A2AC5">
            <w:pPr>
              <w:pStyle w:val="a7"/>
              <w:jc w:val="center"/>
              <w:rPr>
                <w:rFonts w:ascii="PT Astra Serif" w:hAnsi="PT Astra Serif"/>
                <w:b/>
                <w:sz w:val="22"/>
                <w:szCs w:val="22"/>
                <w:lang w:val="ru-RU"/>
              </w:rPr>
            </w:pPr>
            <w:r>
              <w:rPr>
                <w:rFonts w:ascii="PT Astra Serif" w:hAnsi="PT Astra Serif"/>
                <w:b/>
                <w:sz w:val="22"/>
                <w:szCs w:val="22"/>
                <w:lang w:val="ru-RU"/>
              </w:rPr>
              <w:t>Курсы</w:t>
            </w:r>
          </w:p>
        </w:tc>
        <w:tc>
          <w:tcPr>
            <w:tcW w:w="1842" w:type="dxa"/>
            <w:gridSpan w:val="2"/>
            <w:tcBorders>
              <w:top w:val="single" w:sz="4" w:space="0" w:color="000000"/>
              <w:left w:val="single" w:sz="4" w:space="0" w:color="000000"/>
              <w:bottom w:val="single" w:sz="4" w:space="0" w:color="000000"/>
              <w:right w:val="single" w:sz="4" w:space="0" w:color="000000"/>
            </w:tcBorders>
            <w:hideMark/>
          </w:tcPr>
          <w:p w14:paraId="4C7B5F9F" w14:textId="77777777" w:rsidR="00296BF4" w:rsidRPr="00F725DA" w:rsidRDefault="00296BF4" w:rsidP="005A2AC5">
            <w:pPr>
              <w:pStyle w:val="a7"/>
              <w:jc w:val="center"/>
              <w:rPr>
                <w:rFonts w:ascii="PT Astra Serif" w:hAnsi="PT Astra Serif"/>
                <w:b/>
                <w:sz w:val="22"/>
                <w:szCs w:val="22"/>
              </w:rPr>
            </w:pPr>
            <w:proofErr w:type="spellStart"/>
            <w:r w:rsidRPr="00F725DA">
              <w:rPr>
                <w:rFonts w:ascii="PT Astra Serif" w:hAnsi="PT Astra Serif"/>
                <w:b/>
                <w:sz w:val="22"/>
                <w:szCs w:val="22"/>
              </w:rPr>
              <w:t>Бюджет</w:t>
            </w:r>
            <w:proofErr w:type="spellEnd"/>
          </w:p>
        </w:tc>
        <w:tc>
          <w:tcPr>
            <w:tcW w:w="1950" w:type="dxa"/>
            <w:gridSpan w:val="2"/>
            <w:tcBorders>
              <w:top w:val="single" w:sz="4" w:space="0" w:color="000000"/>
              <w:left w:val="single" w:sz="4" w:space="0" w:color="000000"/>
              <w:bottom w:val="single" w:sz="4" w:space="0" w:color="000000"/>
              <w:right w:val="single" w:sz="4" w:space="0" w:color="000000"/>
            </w:tcBorders>
            <w:hideMark/>
          </w:tcPr>
          <w:p w14:paraId="34103805" w14:textId="77777777" w:rsidR="00296BF4" w:rsidRPr="00F725DA" w:rsidRDefault="00296BF4" w:rsidP="005A2AC5">
            <w:pPr>
              <w:pStyle w:val="a7"/>
              <w:jc w:val="center"/>
              <w:rPr>
                <w:rFonts w:ascii="PT Astra Serif" w:hAnsi="PT Astra Serif"/>
                <w:b/>
                <w:sz w:val="22"/>
                <w:szCs w:val="22"/>
              </w:rPr>
            </w:pPr>
            <w:proofErr w:type="spellStart"/>
            <w:r w:rsidRPr="00F725DA">
              <w:rPr>
                <w:rFonts w:ascii="PT Astra Serif" w:hAnsi="PT Astra Serif"/>
                <w:b/>
                <w:sz w:val="22"/>
                <w:szCs w:val="22"/>
              </w:rPr>
              <w:t>Внебюджет</w:t>
            </w:r>
            <w:proofErr w:type="spellEnd"/>
          </w:p>
        </w:tc>
      </w:tr>
      <w:tr w:rsidR="00296BF4" w:rsidRPr="00D04380" w14:paraId="4E5C6709" w14:textId="77777777" w:rsidTr="005A2AC5">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148D5AF7" w14:textId="77777777" w:rsidR="00296BF4" w:rsidRPr="00F725DA" w:rsidRDefault="00296BF4" w:rsidP="005A2AC5">
            <w:pPr>
              <w:pStyle w:val="a7"/>
              <w:rPr>
                <w:rFonts w:ascii="PT Astra Serif" w:hAnsi="PT Astra Serif"/>
                <w:b/>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DE782AF" w14:textId="77777777" w:rsidR="00296BF4" w:rsidRPr="00F725DA" w:rsidRDefault="00296BF4" w:rsidP="005A2AC5">
            <w:pPr>
              <w:pStyle w:val="a7"/>
              <w:rPr>
                <w:rFonts w:ascii="PT Astra Serif" w:hAnsi="PT Astra Serif"/>
                <w:b/>
                <w:sz w:val="22"/>
                <w:szCs w:val="22"/>
              </w:rPr>
            </w:pPr>
          </w:p>
        </w:tc>
        <w:tc>
          <w:tcPr>
            <w:tcW w:w="993" w:type="dxa"/>
            <w:tcBorders>
              <w:top w:val="single" w:sz="4" w:space="0" w:color="000000"/>
              <w:left w:val="single" w:sz="4" w:space="0" w:color="000000"/>
              <w:bottom w:val="single" w:sz="4" w:space="0" w:color="000000"/>
              <w:right w:val="single" w:sz="4" w:space="0" w:color="000000"/>
            </w:tcBorders>
            <w:hideMark/>
          </w:tcPr>
          <w:p w14:paraId="058D3BF5" w14:textId="77777777" w:rsidR="00296BF4" w:rsidRPr="00F725DA" w:rsidRDefault="00296BF4" w:rsidP="005A2AC5">
            <w:pPr>
              <w:pStyle w:val="a7"/>
              <w:rPr>
                <w:rFonts w:ascii="PT Astra Serif" w:hAnsi="PT Astra Serif"/>
                <w:b/>
                <w:sz w:val="22"/>
                <w:szCs w:val="22"/>
              </w:rPr>
            </w:pPr>
            <w:r w:rsidRPr="00F725DA">
              <w:rPr>
                <w:rFonts w:ascii="PT Astra Serif" w:hAnsi="PT Astra Serif"/>
                <w:b/>
                <w:sz w:val="22"/>
                <w:szCs w:val="22"/>
              </w:rPr>
              <w:t>г.</w:t>
            </w:r>
            <w:r>
              <w:rPr>
                <w:rFonts w:ascii="PT Astra Serif" w:hAnsi="PT Astra Serif"/>
                <w:b/>
                <w:sz w:val="22"/>
                <w:szCs w:val="22"/>
                <w:lang w:val="ru-RU"/>
              </w:rPr>
              <w:t xml:space="preserve"> </w:t>
            </w:r>
            <w:proofErr w:type="spellStart"/>
            <w:r w:rsidRPr="00F725DA">
              <w:rPr>
                <w:rFonts w:ascii="PT Astra Serif" w:hAnsi="PT Astra Serif"/>
                <w:b/>
                <w:sz w:val="22"/>
                <w:szCs w:val="22"/>
              </w:rPr>
              <w:t>Ульяновск</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1641EB51"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 xml:space="preserve">Др. </w:t>
            </w:r>
            <w:proofErr w:type="spellStart"/>
            <w:r w:rsidRPr="00F725DA">
              <w:rPr>
                <w:rFonts w:ascii="PT Astra Serif" w:hAnsi="PT Astra Serif"/>
                <w:b/>
                <w:sz w:val="22"/>
                <w:szCs w:val="22"/>
                <w:lang w:val="ru-RU"/>
              </w:rPr>
              <w:t>реги</w:t>
            </w:r>
            <w:proofErr w:type="spellEnd"/>
            <w:r w:rsidRPr="00F725DA">
              <w:rPr>
                <w:rFonts w:ascii="PT Astra Serif" w:hAnsi="PT Astra Serif"/>
                <w:b/>
                <w:sz w:val="22"/>
                <w:szCs w:val="22"/>
                <w:lang w:val="ru-RU"/>
              </w:rPr>
              <w:t>-</w:t>
            </w:r>
          </w:p>
          <w:p w14:paraId="79ED3693"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оны/страны</w:t>
            </w:r>
          </w:p>
        </w:tc>
        <w:tc>
          <w:tcPr>
            <w:tcW w:w="992" w:type="dxa"/>
            <w:tcBorders>
              <w:top w:val="single" w:sz="4" w:space="0" w:color="000000"/>
              <w:left w:val="single" w:sz="4" w:space="0" w:color="000000"/>
              <w:bottom w:val="single" w:sz="4" w:space="0" w:color="000000"/>
              <w:right w:val="single" w:sz="4" w:space="0" w:color="000000"/>
            </w:tcBorders>
            <w:hideMark/>
          </w:tcPr>
          <w:p w14:paraId="1C538F6E" w14:textId="77777777" w:rsidR="00296BF4" w:rsidRPr="00F725DA" w:rsidRDefault="00296BF4" w:rsidP="005A2AC5">
            <w:pPr>
              <w:pStyle w:val="a7"/>
              <w:rPr>
                <w:rFonts w:ascii="PT Astra Serif" w:hAnsi="PT Astra Serif"/>
                <w:b/>
                <w:sz w:val="22"/>
                <w:szCs w:val="22"/>
                <w:lang w:val="ru-RU"/>
              </w:rPr>
            </w:pPr>
            <w:proofErr w:type="spellStart"/>
            <w:r w:rsidRPr="00F725DA">
              <w:rPr>
                <w:rFonts w:ascii="PT Astra Serif" w:hAnsi="PT Astra Serif"/>
                <w:b/>
                <w:sz w:val="22"/>
                <w:szCs w:val="22"/>
                <w:lang w:val="ru-RU"/>
              </w:rPr>
              <w:t>г</w:t>
            </w:r>
            <w:proofErr w:type="gramStart"/>
            <w:r w:rsidRPr="00F725DA">
              <w:rPr>
                <w:rFonts w:ascii="PT Astra Serif" w:hAnsi="PT Astra Serif"/>
                <w:b/>
                <w:sz w:val="22"/>
                <w:szCs w:val="22"/>
                <w:lang w:val="ru-RU"/>
              </w:rPr>
              <w:t>.У</w:t>
            </w:r>
            <w:proofErr w:type="gramEnd"/>
            <w:r w:rsidRPr="00F725DA">
              <w:rPr>
                <w:rFonts w:ascii="PT Astra Serif" w:hAnsi="PT Astra Serif"/>
                <w:b/>
                <w:sz w:val="22"/>
                <w:szCs w:val="22"/>
                <w:lang w:val="ru-RU"/>
              </w:rPr>
              <w:t>льяновск</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14:paraId="4CB22356"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Др. регионы</w:t>
            </w:r>
          </w:p>
        </w:tc>
        <w:tc>
          <w:tcPr>
            <w:tcW w:w="992" w:type="dxa"/>
            <w:tcBorders>
              <w:top w:val="single" w:sz="4" w:space="0" w:color="000000"/>
              <w:left w:val="single" w:sz="4" w:space="0" w:color="000000"/>
              <w:bottom w:val="single" w:sz="4" w:space="0" w:color="000000"/>
              <w:right w:val="single" w:sz="4" w:space="0" w:color="000000"/>
            </w:tcBorders>
          </w:tcPr>
          <w:p w14:paraId="690272CE" w14:textId="77777777" w:rsidR="00296BF4" w:rsidRPr="00F725DA" w:rsidRDefault="00296BF4" w:rsidP="005A2AC5">
            <w:pPr>
              <w:pStyle w:val="a7"/>
              <w:rPr>
                <w:rFonts w:ascii="PT Astra Serif" w:hAnsi="PT Astra Serif"/>
                <w:b/>
                <w:sz w:val="22"/>
                <w:szCs w:val="22"/>
                <w:lang w:val="ru-RU"/>
              </w:rPr>
            </w:pPr>
          </w:p>
        </w:tc>
        <w:tc>
          <w:tcPr>
            <w:tcW w:w="992" w:type="dxa"/>
            <w:tcBorders>
              <w:top w:val="single" w:sz="4" w:space="0" w:color="000000"/>
              <w:left w:val="single" w:sz="4" w:space="0" w:color="000000"/>
              <w:bottom w:val="single" w:sz="4" w:space="0" w:color="000000"/>
              <w:right w:val="single" w:sz="4" w:space="0" w:color="000000"/>
            </w:tcBorders>
            <w:hideMark/>
          </w:tcPr>
          <w:p w14:paraId="1DFB3D80"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Кол-во учащихся</w:t>
            </w:r>
          </w:p>
        </w:tc>
        <w:tc>
          <w:tcPr>
            <w:tcW w:w="850" w:type="dxa"/>
            <w:tcBorders>
              <w:top w:val="single" w:sz="4" w:space="0" w:color="000000"/>
              <w:left w:val="single" w:sz="4" w:space="0" w:color="000000"/>
              <w:bottom w:val="single" w:sz="4" w:space="0" w:color="000000"/>
              <w:right w:val="single" w:sz="4" w:space="0" w:color="000000"/>
            </w:tcBorders>
            <w:hideMark/>
          </w:tcPr>
          <w:p w14:paraId="4A732A38"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 учащихся</w:t>
            </w:r>
          </w:p>
        </w:tc>
        <w:tc>
          <w:tcPr>
            <w:tcW w:w="851" w:type="dxa"/>
            <w:tcBorders>
              <w:top w:val="single" w:sz="4" w:space="0" w:color="000000"/>
              <w:left w:val="single" w:sz="4" w:space="0" w:color="000000"/>
              <w:bottom w:val="single" w:sz="4" w:space="0" w:color="000000"/>
              <w:right w:val="single" w:sz="4" w:space="0" w:color="000000"/>
            </w:tcBorders>
            <w:hideMark/>
          </w:tcPr>
          <w:p w14:paraId="3F279490"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Кол-во учащихся</w:t>
            </w:r>
          </w:p>
        </w:tc>
        <w:tc>
          <w:tcPr>
            <w:tcW w:w="1099" w:type="dxa"/>
            <w:tcBorders>
              <w:top w:val="single" w:sz="4" w:space="0" w:color="000000"/>
              <w:left w:val="single" w:sz="4" w:space="0" w:color="000000"/>
              <w:bottom w:val="single" w:sz="4" w:space="0" w:color="000000"/>
              <w:right w:val="single" w:sz="4" w:space="0" w:color="000000"/>
            </w:tcBorders>
            <w:hideMark/>
          </w:tcPr>
          <w:p w14:paraId="6C7B3991" w14:textId="77777777" w:rsidR="00296BF4" w:rsidRPr="00F725DA" w:rsidRDefault="00296BF4" w:rsidP="005A2AC5">
            <w:pPr>
              <w:pStyle w:val="a7"/>
              <w:rPr>
                <w:rFonts w:ascii="PT Astra Serif" w:hAnsi="PT Astra Serif"/>
                <w:b/>
                <w:sz w:val="22"/>
                <w:szCs w:val="22"/>
                <w:lang w:val="ru-RU"/>
              </w:rPr>
            </w:pPr>
            <w:r w:rsidRPr="00F725DA">
              <w:rPr>
                <w:rFonts w:ascii="PT Astra Serif" w:hAnsi="PT Astra Serif"/>
                <w:b/>
                <w:sz w:val="22"/>
                <w:szCs w:val="22"/>
                <w:lang w:val="ru-RU"/>
              </w:rPr>
              <w:t>%, учащихся</w:t>
            </w:r>
          </w:p>
        </w:tc>
      </w:tr>
      <w:tr w:rsidR="00296BF4" w:rsidRPr="00D04380" w14:paraId="08165125" w14:textId="77777777" w:rsidTr="005A2AC5">
        <w:tc>
          <w:tcPr>
            <w:tcW w:w="959" w:type="dxa"/>
            <w:tcBorders>
              <w:top w:val="single" w:sz="4" w:space="0" w:color="000000"/>
              <w:left w:val="single" w:sz="4" w:space="0" w:color="000000"/>
              <w:bottom w:val="single" w:sz="4" w:space="0" w:color="000000"/>
              <w:right w:val="single" w:sz="4" w:space="0" w:color="000000"/>
            </w:tcBorders>
            <w:hideMark/>
          </w:tcPr>
          <w:p w14:paraId="49E9ABBF" w14:textId="77777777" w:rsidR="00296BF4" w:rsidRPr="00D04380" w:rsidRDefault="00296BF4" w:rsidP="005A2AC5">
            <w:pPr>
              <w:pStyle w:val="a7"/>
              <w:jc w:val="center"/>
              <w:rPr>
                <w:rFonts w:ascii="PT Astra Serif" w:hAnsi="PT Astra Serif"/>
                <w:szCs w:val="24"/>
                <w:lang w:val="ru-RU"/>
              </w:rPr>
            </w:pPr>
            <w:r w:rsidRPr="00D04380">
              <w:rPr>
                <w:rFonts w:ascii="PT Astra Serif" w:hAnsi="PT Astra Serif"/>
                <w:szCs w:val="24"/>
                <w:lang w:val="ru-RU"/>
              </w:rPr>
              <w:t>11А</w:t>
            </w:r>
          </w:p>
        </w:tc>
        <w:tc>
          <w:tcPr>
            <w:tcW w:w="850" w:type="dxa"/>
            <w:tcBorders>
              <w:top w:val="single" w:sz="4" w:space="0" w:color="000000"/>
              <w:left w:val="single" w:sz="4" w:space="0" w:color="000000"/>
              <w:bottom w:val="single" w:sz="4" w:space="0" w:color="000000"/>
              <w:right w:val="single" w:sz="4" w:space="0" w:color="000000"/>
            </w:tcBorders>
            <w:hideMark/>
          </w:tcPr>
          <w:p w14:paraId="246E924F" w14:textId="77777777" w:rsidR="00296BF4" w:rsidRPr="00D04380" w:rsidRDefault="00296BF4" w:rsidP="005A2AC5">
            <w:pPr>
              <w:pStyle w:val="a7"/>
              <w:spacing w:line="276" w:lineRule="auto"/>
              <w:jc w:val="center"/>
              <w:rPr>
                <w:rFonts w:ascii="PT Astra Serif" w:hAnsi="PT Astra Serif"/>
                <w:szCs w:val="24"/>
                <w:lang w:val="ru-RU"/>
              </w:rPr>
            </w:pPr>
            <w:r w:rsidRPr="00D04380">
              <w:rPr>
                <w:rFonts w:ascii="PT Astra Serif" w:hAnsi="PT Astra Serif"/>
                <w:szCs w:val="24"/>
                <w:lang w:val="ru-RU"/>
              </w:rPr>
              <w:t>2</w:t>
            </w:r>
            <w:r>
              <w:rPr>
                <w:rFonts w:ascii="PT Astra Serif" w:hAnsi="PT Astra Serif"/>
                <w:szCs w:val="24"/>
                <w:lang w:val="ru-RU"/>
              </w:rPr>
              <w:t>3</w:t>
            </w:r>
          </w:p>
        </w:tc>
        <w:tc>
          <w:tcPr>
            <w:tcW w:w="993" w:type="dxa"/>
            <w:tcBorders>
              <w:top w:val="single" w:sz="4" w:space="0" w:color="000000"/>
              <w:left w:val="single" w:sz="4" w:space="0" w:color="000000"/>
              <w:bottom w:val="single" w:sz="4" w:space="0" w:color="000000"/>
              <w:right w:val="single" w:sz="4" w:space="0" w:color="000000"/>
            </w:tcBorders>
            <w:hideMark/>
          </w:tcPr>
          <w:p w14:paraId="40EFA4F6"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1</w:t>
            </w:r>
            <w:r>
              <w:rPr>
                <w:rFonts w:ascii="PT Astra Serif" w:hAnsi="PT Astra Serif"/>
                <w:szCs w:val="24"/>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14:paraId="4498370D"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10</w:t>
            </w:r>
          </w:p>
        </w:tc>
        <w:tc>
          <w:tcPr>
            <w:tcW w:w="992" w:type="dxa"/>
            <w:tcBorders>
              <w:top w:val="single" w:sz="4" w:space="0" w:color="000000"/>
              <w:left w:val="single" w:sz="4" w:space="0" w:color="000000"/>
              <w:bottom w:val="single" w:sz="4" w:space="0" w:color="000000"/>
              <w:right w:val="single" w:sz="4" w:space="0" w:color="000000"/>
            </w:tcBorders>
            <w:hideMark/>
          </w:tcPr>
          <w:p w14:paraId="1E84C4B7"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2/0/0</w:t>
            </w:r>
          </w:p>
        </w:tc>
        <w:tc>
          <w:tcPr>
            <w:tcW w:w="851" w:type="dxa"/>
            <w:tcBorders>
              <w:top w:val="single" w:sz="4" w:space="0" w:color="000000"/>
              <w:left w:val="single" w:sz="4" w:space="0" w:color="000000"/>
              <w:bottom w:val="single" w:sz="4" w:space="0" w:color="000000"/>
              <w:right w:val="single" w:sz="4" w:space="0" w:color="000000"/>
            </w:tcBorders>
            <w:hideMark/>
          </w:tcPr>
          <w:p w14:paraId="667B75E6"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2966D518"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14:paraId="6909B9B5"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16</w:t>
            </w:r>
          </w:p>
        </w:tc>
        <w:tc>
          <w:tcPr>
            <w:tcW w:w="850" w:type="dxa"/>
            <w:tcBorders>
              <w:top w:val="single" w:sz="4" w:space="0" w:color="000000"/>
              <w:left w:val="single" w:sz="4" w:space="0" w:color="000000"/>
              <w:bottom w:val="single" w:sz="4" w:space="0" w:color="000000"/>
              <w:right w:val="single" w:sz="4" w:space="0" w:color="000000"/>
            </w:tcBorders>
            <w:hideMark/>
          </w:tcPr>
          <w:p w14:paraId="3526333D"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69,6</w:t>
            </w:r>
          </w:p>
        </w:tc>
        <w:tc>
          <w:tcPr>
            <w:tcW w:w="851" w:type="dxa"/>
            <w:tcBorders>
              <w:top w:val="single" w:sz="4" w:space="0" w:color="000000"/>
              <w:left w:val="single" w:sz="4" w:space="0" w:color="000000"/>
              <w:bottom w:val="single" w:sz="4" w:space="0" w:color="000000"/>
              <w:right w:val="single" w:sz="4" w:space="0" w:color="000000"/>
            </w:tcBorders>
            <w:hideMark/>
          </w:tcPr>
          <w:p w14:paraId="158886E0"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7</w:t>
            </w:r>
          </w:p>
        </w:tc>
        <w:tc>
          <w:tcPr>
            <w:tcW w:w="1099" w:type="dxa"/>
            <w:tcBorders>
              <w:top w:val="single" w:sz="4" w:space="0" w:color="000000"/>
              <w:left w:val="single" w:sz="4" w:space="0" w:color="000000"/>
              <w:bottom w:val="single" w:sz="4" w:space="0" w:color="000000"/>
              <w:right w:val="single" w:sz="4" w:space="0" w:color="000000"/>
            </w:tcBorders>
            <w:hideMark/>
          </w:tcPr>
          <w:p w14:paraId="31AAFF71"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30</w:t>
            </w:r>
            <w:r w:rsidRPr="009F03D0">
              <w:rPr>
                <w:rFonts w:ascii="PT Astra Serif" w:hAnsi="PT Astra Serif"/>
                <w:szCs w:val="24"/>
                <w:lang w:val="ru-RU"/>
              </w:rPr>
              <w:t>,</w:t>
            </w:r>
            <w:r>
              <w:rPr>
                <w:rFonts w:ascii="PT Astra Serif" w:hAnsi="PT Astra Serif"/>
                <w:szCs w:val="24"/>
                <w:lang w:val="ru-RU"/>
              </w:rPr>
              <w:t>4</w:t>
            </w:r>
          </w:p>
        </w:tc>
      </w:tr>
      <w:tr w:rsidR="00296BF4" w:rsidRPr="00D04380" w14:paraId="126565CD" w14:textId="77777777" w:rsidTr="005A2AC5">
        <w:tc>
          <w:tcPr>
            <w:tcW w:w="959" w:type="dxa"/>
            <w:tcBorders>
              <w:top w:val="single" w:sz="4" w:space="0" w:color="000000"/>
              <w:left w:val="single" w:sz="4" w:space="0" w:color="000000"/>
              <w:bottom w:val="single" w:sz="4" w:space="0" w:color="000000"/>
              <w:right w:val="single" w:sz="4" w:space="0" w:color="000000"/>
            </w:tcBorders>
            <w:hideMark/>
          </w:tcPr>
          <w:p w14:paraId="5B33A9AB" w14:textId="77777777" w:rsidR="00296BF4" w:rsidRPr="00D04380" w:rsidRDefault="00296BF4" w:rsidP="005A2AC5">
            <w:pPr>
              <w:pStyle w:val="a7"/>
              <w:jc w:val="center"/>
              <w:rPr>
                <w:rFonts w:ascii="PT Astra Serif" w:hAnsi="PT Astra Serif"/>
                <w:szCs w:val="24"/>
                <w:lang w:val="ru-RU"/>
              </w:rPr>
            </w:pPr>
            <w:r w:rsidRPr="00D04380">
              <w:rPr>
                <w:rFonts w:ascii="PT Astra Serif" w:hAnsi="PT Astra Serif"/>
                <w:szCs w:val="24"/>
                <w:lang w:val="ru-RU"/>
              </w:rPr>
              <w:t>11Б</w:t>
            </w:r>
          </w:p>
        </w:tc>
        <w:tc>
          <w:tcPr>
            <w:tcW w:w="850" w:type="dxa"/>
            <w:tcBorders>
              <w:top w:val="single" w:sz="4" w:space="0" w:color="000000"/>
              <w:left w:val="single" w:sz="4" w:space="0" w:color="000000"/>
              <w:bottom w:val="single" w:sz="4" w:space="0" w:color="000000"/>
              <w:right w:val="single" w:sz="4" w:space="0" w:color="000000"/>
            </w:tcBorders>
            <w:hideMark/>
          </w:tcPr>
          <w:p w14:paraId="6800EBEC" w14:textId="77777777" w:rsidR="00296BF4" w:rsidRPr="00D0438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21</w:t>
            </w:r>
          </w:p>
        </w:tc>
        <w:tc>
          <w:tcPr>
            <w:tcW w:w="993" w:type="dxa"/>
            <w:tcBorders>
              <w:top w:val="single" w:sz="4" w:space="0" w:color="000000"/>
              <w:left w:val="single" w:sz="4" w:space="0" w:color="000000"/>
              <w:bottom w:val="single" w:sz="4" w:space="0" w:color="000000"/>
              <w:right w:val="single" w:sz="4" w:space="0" w:color="000000"/>
            </w:tcBorders>
            <w:hideMark/>
          </w:tcPr>
          <w:p w14:paraId="06679EAB"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1</w:t>
            </w:r>
            <w:r>
              <w:rPr>
                <w:rFonts w:ascii="PT Astra Serif" w:hAnsi="PT Astra Serif"/>
                <w:szCs w:val="24"/>
                <w:lang w:val="ru-RU"/>
              </w:rPr>
              <w:t>2</w:t>
            </w:r>
          </w:p>
        </w:tc>
        <w:tc>
          <w:tcPr>
            <w:tcW w:w="992" w:type="dxa"/>
            <w:tcBorders>
              <w:top w:val="single" w:sz="4" w:space="0" w:color="000000"/>
              <w:left w:val="single" w:sz="4" w:space="0" w:color="000000"/>
              <w:bottom w:val="single" w:sz="4" w:space="0" w:color="000000"/>
              <w:right w:val="single" w:sz="4" w:space="0" w:color="000000"/>
            </w:tcBorders>
            <w:hideMark/>
          </w:tcPr>
          <w:p w14:paraId="503EC91B"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9</w:t>
            </w:r>
          </w:p>
        </w:tc>
        <w:tc>
          <w:tcPr>
            <w:tcW w:w="992" w:type="dxa"/>
            <w:tcBorders>
              <w:top w:val="single" w:sz="4" w:space="0" w:color="000000"/>
              <w:left w:val="single" w:sz="4" w:space="0" w:color="000000"/>
              <w:bottom w:val="single" w:sz="4" w:space="0" w:color="000000"/>
              <w:right w:val="single" w:sz="4" w:space="0" w:color="000000"/>
            </w:tcBorders>
            <w:hideMark/>
          </w:tcPr>
          <w:p w14:paraId="13B5F97D"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hideMark/>
          </w:tcPr>
          <w:p w14:paraId="4730DA5F"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38363D90"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14:paraId="13E488FE"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1</w:t>
            </w:r>
            <w:r>
              <w:rPr>
                <w:rFonts w:ascii="PT Astra Serif" w:hAnsi="PT Astra Serif"/>
                <w:szCs w:val="24"/>
                <w:lang w:val="ru-RU"/>
              </w:rPr>
              <w:t>0</w:t>
            </w:r>
          </w:p>
        </w:tc>
        <w:tc>
          <w:tcPr>
            <w:tcW w:w="850" w:type="dxa"/>
            <w:tcBorders>
              <w:top w:val="single" w:sz="4" w:space="0" w:color="000000"/>
              <w:left w:val="single" w:sz="4" w:space="0" w:color="000000"/>
              <w:bottom w:val="single" w:sz="4" w:space="0" w:color="000000"/>
              <w:right w:val="single" w:sz="4" w:space="0" w:color="000000"/>
            </w:tcBorders>
          </w:tcPr>
          <w:p w14:paraId="41683D48"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47,6</w:t>
            </w:r>
          </w:p>
        </w:tc>
        <w:tc>
          <w:tcPr>
            <w:tcW w:w="851" w:type="dxa"/>
            <w:tcBorders>
              <w:top w:val="single" w:sz="4" w:space="0" w:color="000000"/>
              <w:left w:val="single" w:sz="4" w:space="0" w:color="000000"/>
              <w:bottom w:val="single" w:sz="4" w:space="0" w:color="000000"/>
              <w:right w:val="single" w:sz="4" w:space="0" w:color="000000"/>
            </w:tcBorders>
            <w:hideMark/>
          </w:tcPr>
          <w:p w14:paraId="5703D829" w14:textId="77777777" w:rsidR="00296BF4" w:rsidRPr="009F03D0" w:rsidRDefault="00296BF4" w:rsidP="005A2AC5">
            <w:pPr>
              <w:pStyle w:val="a7"/>
              <w:spacing w:line="276" w:lineRule="auto"/>
              <w:jc w:val="center"/>
              <w:rPr>
                <w:rFonts w:ascii="PT Astra Serif" w:hAnsi="PT Astra Serif"/>
                <w:szCs w:val="24"/>
                <w:lang w:val="ru-RU"/>
              </w:rPr>
            </w:pPr>
            <w:r w:rsidRPr="009F03D0">
              <w:rPr>
                <w:rFonts w:ascii="PT Astra Serif" w:hAnsi="PT Astra Serif"/>
                <w:szCs w:val="24"/>
                <w:lang w:val="ru-RU"/>
              </w:rPr>
              <w:t>1</w:t>
            </w:r>
            <w:r>
              <w:rPr>
                <w:rFonts w:ascii="PT Astra Serif" w:hAnsi="PT Astra Serif"/>
                <w:szCs w:val="24"/>
                <w:lang w:val="ru-RU"/>
              </w:rPr>
              <w:t>1</w:t>
            </w:r>
          </w:p>
        </w:tc>
        <w:tc>
          <w:tcPr>
            <w:tcW w:w="1099" w:type="dxa"/>
            <w:tcBorders>
              <w:top w:val="single" w:sz="4" w:space="0" w:color="000000"/>
              <w:left w:val="single" w:sz="4" w:space="0" w:color="000000"/>
              <w:bottom w:val="single" w:sz="4" w:space="0" w:color="000000"/>
              <w:right w:val="single" w:sz="4" w:space="0" w:color="000000"/>
            </w:tcBorders>
          </w:tcPr>
          <w:p w14:paraId="4988710A"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52,4</w:t>
            </w:r>
          </w:p>
        </w:tc>
      </w:tr>
      <w:tr w:rsidR="00296BF4" w:rsidRPr="00D04380" w14:paraId="66004847" w14:textId="77777777" w:rsidTr="005A2AC5">
        <w:tc>
          <w:tcPr>
            <w:tcW w:w="959" w:type="dxa"/>
            <w:tcBorders>
              <w:top w:val="single" w:sz="4" w:space="0" w:color="000000"/>
              <w:left w:val="single" w:sz="4" w:space="0" w:color="000000"/>
              <w:bottom w:val="single" w:sz="4" w:space="0" w:color="000000"/>
              <w:right w:val="single" w:sz="4" w:space="0" w:color="000000"/>
            </w:tcBorders>
            <w:hideMark/>
          </w:tcPr>
          <w:p w14:paraId="56FF22CB" w14:textId="77777777" w:rsidR="00296BF4" w:rsidRPr="00D04380" w:rsidRDefault="00296BF4" w:rsidP="005A2AC5">
            <w:pPr>
              <w:pStyle w:val="a7"/>
              <w:jc w:val="center"/>
              <w:rPr>
                <w:rFonts w:ascii="PT Astra Serif" w:hAnsi="PT Astra Serif"/>
                <w:szCs w:val="24"/>
                <w:lang w:val="ru-RU"/>
              </w:rPr>
            </w:pPr>
            <w:r w:rsidRPr="00D04380">
              <w:rPr>
                <w:rFonts w:ascii="PT Astra Serif" w:hAnsi="PT Astra Serif"/>
                <w:szCs w:val="24"/>
                <w:lang w:val="ru-RU"/>
              </w:rPr>
              <w:t>11В</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4E69DDD" w14:textId="77777777" w:rsidR="00296BF4" w:rsidRPr="00D04380" w:rsidRDefault="00296BF4" w:rsidP="005A2AC5">
            <w:pPr>
              <w:spacing w:after="0"/>
              <w:jc w:val="center"/>
              <w:rPr>
                <w:rFonts w:ascii="PT Astra Serif" w:hAnsi="PT Astra Serif" w:cs="Times New Roman"/>
                <w:sz w:val="24"/>
                <w:szCs w:val="24"/>
              </w:rPr>
            </w:pPr>
            <w:r>
              <w:rPr>
                <w:rFonts w:ascii="PT Astra Serif" w:hAnsi="PT Astra Serif" w:cs="Times New Roman"/>
                <w:sz w:val="24"/>
                <w:szCs w:val="24"/>
              </w:rPr>
              <w:t>27</w:t>
            </w:r>
          </w:p>
        </w:tc>
        <w:tc>
          <w:tcPr>
            <w:tcW w:w="993" w:type="dxa"/>
            <w:tcBorders>
              <w:top w:val="single" w:sz="4" w:space="0" w:color="000000"/>
              <w:left w:val="single" w:sz="4" w:space="0" w:color="000000"/>
              <w:bottom w:val="single" w:sz="4" w:space="0" w:color="000000"/>
              <w:right w:val="single" w:sz="4" w:space="0" w:color="000000"/>
            </w:tcBorders>
          </w:tcPr>
          <w:p w14:paraId="6E42F223"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8</w:t>
            </w:r>
          </w:p>
        </w:tc>
        <w:tc>
          <w:tcPr>
            <w:tcW w:w="992" w:type="dxa"/>
            <w:tcBorders>
              <w:top w:val="single" w:sz="4" w:space="0" w:color="000000"/>
              <w:left w:val="single" w:sz="4" w:space="0" w:color="000000"/>
              <w:bottom w:val="single" w:sz="4" w:space="0" w:color="000000"/>
              <w:right w:val="single" w:sz="4" w:space="0" w:color="000000"/>
            </w:tcBorders>
          </w:tcPr>
          <w:p w14:paraId="1950142A"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19</w:t>
            </w:r>
          </w:p>
        </w:tc>
        <w:tc>
          <w:tcPr>
            <w:tcW w:w="992" w:type="dxa"/>
            <w:tcBorders>
              <w:top w:val="single" w:sz="4" w:space="0" w:color="000000"/>
              <w:left w:val="single" w:sz="4" w:space="0" w:color="000000"/>
              <w:bottom w:val="single" w:sz="4" w:space="0" w:color="000000"/>
              <w:right w:val="single" w:sz="4" w:space="0" w:color="000000"/>
            </w:tcBorders>
          </w:tcPr>
          <w:p w14:paraId="30225504"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tcPr>
          <w:p w14:paraId="3024586A"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7D60ABCD"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00ABDAC0"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15</w:t>
            </w:r>
          </w:p>
        </w:tc>
        <w:tc>
          <w:tcPr>
            <w:tcW w:w="850" w:type="dxa"/>
            <w:tcBorders>
              <w:top w:val="single" w:sz="4" w:space="0" w:color="000000"/>
              <w:left w:val="single" w:sz="4" w:space="0" w:color="000000"/>
              <w:bottom w:val="single" w:sz="4" w:space="0" w:color="000000"/>
              <w:right w:val="single" w:sz="4" w:space="0" w:color="000000"/>
            </w:tcBorders>
          </w:tcPr>
          <w:p w14:paraId="5BF3B437"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55,6</w:t>
            </w:r>
          </w:p>
        </w:tc>
        <w:tc>
          <w:tcPr>
            <w:tcW w:w="851" w:type="dxa"/>
            <w:tcBorders>
              <w:top w:val="single" w:sz="4" w:space="0" w:color="000000"/>
              <w:left w:val="single" w:sz="4" w:space="0" w:color="000000"/>
              <w:bottom w:val="single" w:sz="4" w:space="0" w:color="000000"/>
              <w:right w:val="single" w:sz="4" w:space="0" w:color="000000"/>
            </w:tcBorders>
          </w:tcPr>
          <w:p w14:paraId="2F55923A"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12</w:t>
            </w:r>
          </w:p>
        </w:tc>
        <w:tc>
          <w:tcPr>
            <w:tcW w:w="1099" w:type="dxa"/>
            <w:tcBorders>
              <w:top w:val="single" w:sz="4" w:space="0" w:color="000000"/>
              <w:left w:val="single" w:sz="4" w:space="0" w:color="000000"/>
              <w:bottom w:val="single" w:sz="4" w:space="0" w:color="000000"/>
              <w:right w:val="single" w:sz="4" w:space="0" w:color="000000"/>
            </w:tcBorders>
          </w:tcPr>
          <w:p w14:paraId="00D77DC3"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44,4</w:t>
            </w:r>
          </w:p>
        </w:tc>
      </w:tr>
      <w:tr w:rsidR="00296BF4" w:rsidRPr="00D04380" w14:paraId="5CCB672E" w14:textId="77777777" w:rsidTr="005A2AC5">
        <w:trPr>
          <w:trHeight w:val="296"/>
        </w:trPr>
        <w:tc>
          <w:tcPr>
            <w:tcW w:w="959" w:type="dxa"/>
            <w:tcBorders>
              <w:top w:val="single" w:sz="4" w:space="0" w:color="000000"/>
              <w:left w:val="single" w:sz="4" w:space="0" w:color="000000"/>
              <w:bottom w:val="single" w:sz="4" w:space="0" w:color="000000"/>
              <w:right w:val="single" w:sz="4" w:space="0" w:color="000000"/>
            </w:tcBorders>
            <w:hideMark/>
          </w:tcPr>
          <w:p w14:paraId="33E1AC9A" w14:textId="77777777" w:rsidR="00296BF4" w:rsidRPr="00D04380" w:rsidRDefault="00296BF4" w:rsidP="005A2AC5">
            <w:pPr>
              <w:pStyle w:val="a7"/>
              <w:jc w:val="center"/>
              <w:rPr>
                <w:rFonts w:ascii="PT Astra Serif" w:hAnsi="PT Astra Serif"/>
                <w:szCs w:val="24"/>
                <w:lang w:val="ru-RU"/>
              </w:rPr>
            </w:pPr>
            <w:r w:rsidRPr="00D04380">
              <w:rPr>
                <w:rFonts w:ascii="PT Astra Serif" w:hAnsi="PT Astra Serif"/>
                <w:szCs w:val="24"/>
                <w:lang w:val="ru-RU"/>
              </w:rPr>
              <w:t>11Г</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73A768F5" w14:textId="77777777" w:rsidR="00296BF4" w:rsidRPr="00D04380" w:rsidRDefault="00296BF4" w:rsidP="005A2AC5">
            <w:pPr>
              <w:spacing w:after="0"/>
              <w:jc w:val="center"/>
              <w:rPr>
                <w:rFonts w:ascii="PT Astra Serif" w:hAnsi="PT Astra Serif" w:cs="Times New Roman"/>
                <w:sz w:val="24"/>
                <w:szCs w:val="24"/>
              </w:rPr>
            </w:pPr>
            <w:r>
              <w:rPr>
                <w:rFonts w:ascii="PT Astra Serif" w:hAnsi="PT Astra Serif" w:cs="Times New Roman"/>
                <w:sz w:val="24"/>
                <w:szCs w:val="24"/>
              </w:rPr>
              <w:t>19</w:t>
            </w:r>
          </w:p>
        </w:tc>
        <w:tc>
          <w:tcPr>
            <w:tcW w:w="993" w:type="dxa"/>
            <w:tcBorders>
              <w:top w:val="single" w:sz="4" w:space="0" w:color="000000"/>
              <w:left w:val="single" w:sz="4" w:space="0" w:color="000000"/>
              <w:bottom w:val="single" w:sz="4" w:space="0" w:color="000000"/>
              <w:right w:val="single" w:sz="4" w:space="0" w:color="000000"/>
            </w:tcBorders>
            <w:hideMark/>
          </w:tcPr>
          <w:p w14:paraId="7872771C"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1</w:t>
            </w:r>
            <w:r>
              <w:rPr>
                <w:rFonts w:ascii="PT Astra Serif" w:hAnsi="PT Astra Serif"/>
                <w:szCs w:val="24"/>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14:paraId="5A5073F7"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8</w:t>
            </w:r>
          </w:p>
        </w:tc>
        <w:tc>
          <w:tcPr>
            <w:tcW w:w="992" w:type="dxa"/>
            <w:tcBorders>
              <w:top w:val="single" w:sz="4" w:space="0" w:color="000000"/>
              <w:left w:val="single" w:sz="4" w:space="0" w:color="000000"/>
              <w:bottom w:val="single" w:sz="4" w:space="0" w:color="000000"/>
              <w:right w:val="single" w:sz="4" w:space="0" w:color="000000"/>
            </w:tcBorders>
            <w:hideMark/>
          </w:tcPr>
          <w:p w14:paraId="5B7DC23D"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0</w:t>
            </w:r>
          </w:p>
        </w:tc>
        <w:tc>
          <w:tcPr>
            <w:tcW w:w="851" w:type="dxa"/>
            <w:tcBorders>
              <w:top w:val="single" w:sz="4" w:space="0" w:color="000000"/>
              <w:left w:val="single" w:sz="4" w:space="0" w:color="000000"/>
              <w:bottom w:val="single" w:sz="4" w:space="0" w:color="000000"/>
              <w:right w:val="single" w:sz="4" w:space="0" w:color="000000"/>
            </w:tcBorders>
            <w:hideMark/>
          </w:tcPr>
          <w:p w14:paraId="02919380"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25D45A36"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14:paraId="5E9592BF" w14:textId="77777777" w:rsidR="00296BF4" w:rsidRPr="00EA6C8B" w:rsidRDefault="00296BF4" w:rsidP="005A2AC5">
            <w:pPr>
              <w:pStyle w:val="a7"/>
              <w:spacing w:line="276" w:lineRule="auto"/>
              <w:jc w:val="center"/>
              <w:rPr>
                <w:rFonts w:ascii="PT Astra Serif" w:hAnsi="PT Astra Serif"/>
                <w:szCs w:val="24"/>
                <w:lang w:val="ru-RU"/>
              </w:rPr>
            </w:pPr>
            <w:r w:rsidRPr="00EA6C8B">
              <w:rPr>
                <w:rFonts w:ascii="PT Astra Serif" w:hAnsi="PT Astra Serif"/>
                <w:szCs w:val="24"/>
                <w:lang w:val="ru-RU"/>
              </w:rPr>
              <w:t>1</w:t>
            </w:r>
            <w:r>
              <w:rPr>
                <w:rFonts w:ascii="PT Astra Serif" w:hAnsi="PT Astra Serif"/>
                <w:szCs w:val="24"/>
                <w:lang w:val="ru-RU"/>
              </w:rPr>
              <w:t>5</w:t>
            </w:r>
          </w:p>
        </w:tc>
        <w:tc>
          <w:tcPr>
            <w:tcW w:w="850" w:type="dxa"/>
            <w:tcBorders>
              <w:top w:val="single" w:sz="4" w:space="0" w:color="000000"/>
              <w:left w:val="single" w:sz="4" w:space="0" w:color="000000"/>
              <w:bottom w:val="single" w:sz="4" w:space="0" w:color="000000"/>
              <w:right w:val="single" w:sz="4" w:space="0" w:color="000000"/>
            </w:tcBorders>
          </w:tcPr>
          <w:p w14:paraId="2B2BA505" w14:textId="77777777" w:rsidR="00296BF4" w:rsidRPr="00EA6C8B"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78,9</w:t>
            </w:r>
          </w:p>
        </w:tc>
        <w:tc>
          <w:tcPr>
            <w:tcW w:w="851" w:type="dxa"/>
            <w:tcBorders>
              <w:top w:val="single" w:sz="4" w:space="0" w:color="000000"/>
              <w:left w:val="single" w:sz="4" w:space="0" w:color="000000"/>
              <w:bottom w:val="single" w:sz="4" w:space="0" w:color="000000"/>
              <w:right w:val="single" w:sz="4" w:space="0" w:color="000000"/>
            </w:tcBorders>
          </w:tcPr>
          <w:p w14:paraId="44667F6B"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4</w:t>
            </w:r>
          </w:p>
        </w:tc>
        <w:tc>
          <w:tcPr>
            <w:tcW w:w="1099" w:type="dxa"/>
            <w:tcBorders>
              <w:top w:val="single" w:sz="4" w:space="0" w:color="000000"/>
              <w:left w:val="single" w:sz="4" w:space="0" w:color="000000"/>
              <w:bottom w:val="single" w:sz="4" w:space="0" w:color="000000"/>
              <w:right w:val="single" w:sz="4" w:space="0" w:color="000000"/>
            </w:tcBorders>
          </w:tcPr>
          <w:p w14:paraId="2B32F41B" w14:textId="77777777" w:rsidR="00296BF4" w:rsidRPr="009F03D0" w:rsidRDefault="00296BF4" w:rsidP="005A2AC5">
            <w:pPr>
              <w:pStyle w:val="a7"/>
              <w:spacing w:line="276" w:lineRule="auto"/>
              <w:jc w:val="center"/>
              <w:rPr>
                <w:rFonts w:ascii="PT Astra Serif" w:hAnsi="PT Astra Serif"/>
                <w:szCs w:val="24"/>
                <w:lang w:val="ru-RU"/>
              </w:rPr>
            </w:pPr>
            <w:r>
              <w:rPr>
                <w:rFonts w:ascii="PT Astra Serif" w:hAnsi="PT Astra Serif"/>
                <w:szCs w:val="24"/>
                <w:lang w:val="ru-RU"/>
              </w:rPr>
              <w:t>21,1</w:t>
            </w:r>
          </w:p>
        </w:tc>
      </w:tr>
      <w:tr w:rsidR="00296BF4" w:rsidRPr="00D04380" w14:paraId="2C6D6528" w14:textId="77777777" w:rsidTr="005A2AC5">
        <w:tc>
          <w:tcPr>
            <w:tcW w:w="959" w:type="dxa"/>
            <w:tcBorders>
              <w:top w:val="single" w:sz="4" w:space="0" w:color="000000"/>
              <w:left w:val="single" w:sz="4" w:space="0" w:color="000000"/>
              <w:bottom w:val="single" w:sz="4" w:space="0" w:color="000000"/>
              <w:right w:val="single" w:sz="4" w:space="0" w:color="000000"/>
            </w:tcBorders>
            <w:hideMark/>
          </w:tcPr>
          <w:p w14:paraId="02423278" w14:textId="77777777" w:rsidR="00296BF4" w:rsidRPr="00F725DA" w:rsidRDefault="00296BF4" w:rsidP="005A2AC5">
            <w:pPr>
              <w:pStyle w:val="a7"/>
              <w:jc w:val="center"/>
              <w:rPr>
                <w:rFonts w:ascii="PT Astra Serif" w:hAnsi="PT Astra Serif"/>
                <w:b/>
                <w:sz w:val="22"/>
                <w:szCs w:val="22"/>
                <w:lang w:val="ru-RU"/>
              </w:rPr>
            </w:pPr>
            <w:r w:rsidRPr="00F725DA">
              <w:rPr>
                <w:rFonts w:ascii="PT Astra Serif" w:hAnsi="PT Astra Serif"/>
                <w:b/>
                <w:sz w:val="22"/>
                <w:szCs w:val="22"/>
                <w:lang w:val="ru-RU"/>
              </w:rPr>
              <w:t>Итого</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4096E881" w14:textId="77777777" w:rsidR="00296BF4" w:rsidRPr="00D04380" w:rsidRDefault="00296BF4" w:rsidP="005A2AC5">
            <w:pPr>
              <w:spacing w:after="0"/>
              <w:jc w:val="center"/>
              <w:rPr>
                <w:rFonts w:ascii="PT Astra Serif" w:hAnsi="PT Astra Serif" w:cs="Times New Roman"/>
                <w:b/>
                <w:bCs/>
                <w:sz w:val="24"/>
                <w:szCs w:val="24"/>
              </w:rPr>
            </w:pPr>
            <w:r>
              <w:rPr>
                <w:rFonts w:ascii="PT Astra Serif" w:hAnsi="PT Astra Serif" w:cs="Times New Roman"/>
                <w:b/>
                <w:bCs/>
                <w:sz w:val="24"/>
                <w:szCs w:val="24"/>
              </w:rPr>
              <w:t>90</w:t>
            </w:r>
          </w:p>
        </w:tc>
        <w:tc>
          <w:tcPr>
            <w:tcW w:w="993" w:type="dxa"/>
            <w:tcBorders>
              <w:top w:val="single" w:sz="4" w:space="0" w:color="000000"/>
              <w:left w:val="single" w:sz="4" w:space="0" w:color="000000"/>
              <w:bottom w:val="single" w:sz="4" w:space="0" w:color="000000"/>
              <w:right w:val="single" w:sz="4" w:space="0" w:color="000000"/>
            </w:tcBorders>
            <w:hideMark/>
          </w:tcPr>
          <w:p w14:paraId="78627E92" w14:textId="77777777" w:rsidR="00296BF4" w:rsidRPr="00F77362" w:rsidRDefault="00296BF4" w:rsidP="005A2AC5">
            <w:pPr>
              <w:pStyle w:val="a7"/>
              <w:jc w:val="center"/>
              <w:rPr>
                <w:rFonts w:ascii="PT Astra Serif" w:hAnsi="PT Astra Serif"/>
                <w:b/>
                <w:bCs/>
                <w:szCs w:val="24"/>
                <w:lang w:val="ru-RU"/>
              </w:rPr>
            </w:pPr>
            <w:r w:rsidRPr="00F77362">
              <w:rPr>
                <w:rFonts w:ascii="PT Astra Serif" w:hAnsi="PT Astra Serif"/>
                <w:b/>
                <w:bCs/>
                <w:szCs w:val="24"/>
                <w:lang w:val="ru-RU"/>
              </w:rPr>
              <w:t>42</w:t>
            </w:r>
          </w:p>
        </w:tc>
        <w:tc>
          <w:tcPr>
            <w:tcW w:w="992" w:type="dxa"/>
            <w:tcBorders>
              <w:top w:val="single" w:sz="4" w:space="0" w:color="000000"/>
              <w:left w:val="single" w:sz="4" w:space="0" w:color="000000"/>
              <w:bottom w:val="single" w:sz="4" w:space="0" w:color="000000"/>
              <w:right w:val="single" w:sz="4" w:space="0" w:color="000000"/>
            </w:tcBorders>
            <w:hideMark/>
          </w:tcPr>
          <w:p w14:paraId="759E927C" w14:textId="77777777" w:rsidR="00296BF4" w:rsidRPr="00EA6C8B" w:rsidRDefault="00296BF4" w:rsidP="005A2AC5">
            <w:pPr>
              <w:pStyle w:val="a7"/>
              <w:jc w:val="center"/>
              <w:rPr>
                <w:rFonts w:ascii="PT Astra Serif" w:hAnsi="PT Astra Serif"/>
                <w:b/>
                <w:szCs w:val="24"/>
                <w:lang w:val="ru-RU"/>
              </w:rPr>
            </w:pPr>
            <w:r>
              <w:rPr>
                <w:rFonts w:ascii="PT Astra Serif" w:hAnsi="PT Astra Serif"/>
                <w:b/>
                <w:szCs w:val="24"/>
                <w:lang w:val="ru-RU"/>
              </w:rPr>
              <w:t>46</w:t>
            </w:r>
          </w:p>
        </w:tc>
        <w:tc>
          <w:tcPr>
            <w:tcW w:w="992" w:type="dxa"/>
            <w:tcBorders>
              <w:top w:val="single" w:sz="4" w:space="0" w:color="000000"/>
              <w:left w:val="single" w:sz="4" w:space="0" w:color="000000"/>
              <w:bottom w:val="single" w:sz="4" w:space="0" w:color="000000"/>
              <w:right w:val="single" w:sz="4" w:space="0" w:color="000000"/>
            </w:tcBorders>
            <w:hideMark/>
          </w:tcPr>
          <w:p w14:paraId="5F668B2B" w14:textId="77777777" w:rsidR="00296BF4" w:rsidRPr="00EA6C8B" w:rsidRDefault="00296BF4" w:rsidP="005A2AC5">
            <w:pPr>
              <w:pStyle w:val="a7"/>
              <w:spacing w:line="276" w:lineRule="auto"/>
              <w:jc w:val="center"/>
              <w:rPr>
                <w:rFonts w:ascii="PT Astra Serif" w:hAnsi="PT Astra Serif"/>
                <w:b/>
                <w:szCs w:val="24"/>
                <w:lang w:val="ru-RU"/>
              </w:rPr>
            </w:pPr>
            <w:r w:rsidRPr="00EA6C8B">
              <w:rPr>
                <w:rFonts w:ascii="PT Astra Serif" w:hAnsi="PT Astra Serif"/>
                <w:b/>
                <w:szCs w:val="24"/>
                <w:lang w:val="ru-RU"/>
              </w:rPr>
              <w:t>2/</w:t>
            </w:r>
            <w:r>
              <w:rPr>
                <w:rFonts w:ascii="PT Astra Serif" w:hAnsi="PT Astra Serif"/>
                <w:b/>
                <w:szCs w:val="24"/>
                <w:lang w:val="ru-RU"/>
              </w:rPr>
              <w:t>0</w:t>
            </w:r>
            <w:r w:rsidRPr="00EA6C8B">
              <w:rPr>
                <w:rFonts w:ascii="PT Astra Serif" w:hAnsi="PT Astra Serif"/>
                <w:b/>
                <w:szCs w:val="24"/>
                <w:lang w:val="ru-RU"/>
              </w:rPr>
              <w:t>/0</w:t>
            </w:r>
          </w:p>
        </w:tc>
        <w:tc>
          <w:tcPr>
            <w:tcW w:w="851" w:type="dxa"/>
            <w:tcBorders>
              <w:top w:val="single" w:sz="4" w:space="0" w:color="000000"/>
              <w:left w:val="single" w:sz="4" w:space="0" w:color="000000"/>
              <w:bottom w:val="single" w:sz="4" w:space="0" w:color="000000"/>
              <w:right w:val="single" w:sz="4" w:space="0" w:color="000000"/>
            </w:tcBorders>
            <w:hideMark/>
          </w:tcPr>
          <w:p w14:paraId="7BF5CEA7" w14:textId="77777777" w:rsidR="00296BF4" w:rsidRPr="00EA6C8B" w:rsidRDefault="00296BF4" w:rsidP="005A2AC5">
            <w:pPr>
              <w:pStyle w:val="a7"/>
              <w:spacing w:line="276" w:lineRule="auto"/>
              <w:jc w:val="center"/>
              <w:rPr>
                <w:rFonts w:ascii="PT Astra Serif" w:hAnsi="PT Astra Serif"/>
                <w:b/>
                <w:szCs w:val="24"/>
                <w:lang w:val="ru-RU"/>
              </w:rPr>
            </w:pPr>
            <w:r w:rsidRPr="00EA6C8B">
              <w:rPr>
                <w:rFonts w:ascii="PT Astra Serif" w:hAnsi="PT Astra Serif"/>
                <w:b/>
                <w:szCs w:val="24"/>
                <w:lang w:val="ru-RU"/>
              </w:rPr>
              <w:t>0</w:t>
            </w:r>
          </w:p>
        </w:tc>
        <w:tc>
          <w:tcPr>
            <w:tcW w:w="992" w:type="dxa"/>
            <w:tcBorders>
              <w:top w:val="single" w:sz="4" w:space="0" w:color="000000"/>
              <w:left w:val="single" w:sz="4" w:space="0" w:color="000000"/>
              <w:bottom w:val="single" w:sz="4" w:space="0" w:color="000000"/>
              <w:right w:val="single" w:sz="4" w:space="0" w:color="000000"/>
            </w:tcBorders>
          </w:tcPr>
          <w:p w14:paraId="2005DB4D" w14:textId="77777777" w:rsidR="00296BF4" w:rsidRPr="00EA6C8B" w:rsidRDefault="00296BF4" w:rsidP="005A2AC5">
            <w:pPr>
              <w:pStyle w:val="a7"/>
              <w:jc w:val="center"/>
              <w:rPr>
                <w:rFonts w:ascii="PT Astra Serif" w:hAnsi="PT Astra Serif"/>
                <w:b/>
                <w:szCs w:val="24"/>
                <w:lang w:val="ru-RU"/>
              </w:rPr>
            </w:pPr>
            <w:r>
              <w:rPr>
                <w:rFonts w:ascii="PT Astra Serif" w:hAnsi="PT Astra Serif"/>
                <w:b/>
                <w:szCs w:val="24"/>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14:paraId="1BBACB8D" w14:textId="77777777" w:rsidR="00296BF4" w:rsidRPr="00EA6C8B" w:rsidRDefault="00296BF4" w:rsidP="005A2AC5">
            <w:pPr>
              <w:pStyle w:val="a7"/>
              <w:jc w:val="center"/>
              <w:rPr>
                <w:rFonts w:ascii="PT Astra Serif" w:hAnsi="PT Astra Serif"/>
                <w:b/>
                <w:szCs w:val="24"/>
                <w:lang w:val="ru-RU"/>
              </w:rPr>
            </w:pPr>
            <w:r>
              <w:rPr>
                <w:rFonts w:ascii="PT Astra Serif" w:hAnsi="PT Astra Serif"/>
                <w:b/>
                <w:szCs w:val="24"/>
                <w:lang w:val="ru-RU"/>
              </w:rPr>
              <w:t>56</w:t>
            </w:r>
          </w:p>
        </w:tc>
        <w:tc>
          <w:tcPr>
            <w:tcW w:w="850" w:type="dxa"/>
            <w:tcBorders>
              <w:top w:val="single" w:sz="4" w:space="0" w:color="000000"/>
              <w:left w:val="single" w:sz="4" w:space="0" w:color="000000"/>
              <w:bottom w:val="single" w:sz="4" w:space="0" w:color="000000"/>
              <w:right w:val="single" w:sz="4" w:space="0" w:color="000000"/>
            </w:tcBorders>
            <w:hideMark/>
          </w:tcPr>
          <w:p w14:paraId="681FAB00" w14:textId="77777777" w:rsidR="00296BF4" w:rsidRPr="00EA6C8B" w:rsidRDefault="00296BF4" w:rsidP="005A2AC5">
            <w:pPr>
              <w:pStyle w:val="a7"/>
              <w:jc w:val="center"/>
              <w:rPr>
                <w:rFonts w:ascii="PT Astra Serif" w:hAnsi="PT Astra Serif"/>
                <w:szCs w:val="24"/>
                <w:lang w:val="ru-RU"/>
              </w:rPr>
            </w:pPr>
            <w:r w:rsidRPr="00EA6C8B">
              <w:rPr>
                <w:rFonts w:ascii="PT Astra Serif" w:hAnsi="PT Astra Serif"/>
                <w:szCs w:val="24"/>
                <w:lang w:val="ru-RU"/>
              </w:rPr>
              <w:t>62,</w:t>
            </w:r>
            <w:r>
              <w:rPr>
                <w:rFonts w:ascii="PT Astra Serif" w:hAnsi="PT Astra Serif"/>
                <w:szCs w:val="24"/>
                <w:lang w:val="ru-RU"/>
              </w:rPr>
              <w:t>2</w:t>
            </w:r>
          </w:p>
        </w:tc>
        <w:tc>
          <w:tcPr>
            <w:tcW w:w="851" w:type="dxa"/>
            <w:tcBorders>
              <w:top w:val="single" w:sz="4" w:space="0" w:color="000000"/>
              <w:left w:val="single" w:sz="4" w:space="0" w:color="000000"/>
              <w:bottom w:val="single" w:sz="4" w:space="0" w:color="000000"/>
              <w:right w:val="single" w:sz="4" w:space="0" w:color="000000"/>
            </w:tcBorders>
            <w:hideMark/>
          </w:tcPr>
          <w:p w14:paraId="21F0037B" w14:textId="77777777" w:rsidR="00296BF4" w:rsidRPr="009F03D0" w:rsidRDefault="00296BF4" w:rsidP="005A2AC5">
            <w:pPr>
              <w:pStyle w:val="a7"/>
              <w:jc w:val="center"/>
              <w:rPr>
                <w:rFonts w:ascii="PT Astra Serif" w:hAnsi="PT Astra Serif"/>
                <w:b/>
                <w:szCs w:val="24"/>
                <w:lang w:val="ru-RU"/>
              </w:rPr>
            </w:pPr>
            <w:r>
              <w:rPr>
                <w:rFonts w:ascii="PT Astra Serif" w:hAnsi="PT Astra Serif"/>
                <w:b/>
                <w:szCs w:val="24"/>
                <w:lang w:val="ru-RU"/>
              </w:rPr>
              <w:t>34</w:t>
            </w:r>
          </w:p>
        </w:tc>
        <w:tc>
          <w:tcPr>
            <w:tcW w:w="1099" w:type="dxa"/>
            <w:tcBorders>
              <w:top w:val="single" w:sz="4" w:space="0" w:color="000000"/>
              <w:left w:val="single" w:sz="4" w:space="0" w:color="000000"/>
              <w:bottom w:val="single" w:sz="4" w:space="0" w:color="000000"/>
              <w:right w:val="single" w:sz="4" w:space="0" w:color="000000"/>
            </w:tcBorders>
            <w:hideMark/>
          </w:tcPr>
          <w:p w14:paraId="0FC24F6B" w14:textId="77777777" w:rsidR="00296BF4" w:rsidRPr="009F03D0" w:rsidRDefault="00296BF4" w:rsidP="005A2AC5">
            <w:pPr>
              <w:pStyle w:val="a7"/>
              <w:jc w:val="center"/>
              <w:rPr>
                <w:rFonts w:ascii="PT Astra Serif" w:hAnsi="PT Astra Serif"/>
                <w:b/>
                <w:szCs w:val="24"/>
                <w:lang w:val="ru-RU"/>
              </w:rPr>
            </w:pPr>
            <w:r w:rsidRPr="009F03D0">
              <w:rPr>
                <w:rFonts w:ascii="PT Astra Serif" w:hAnsi="PT Astra Serif"/>
                <w:b/>
                <w:szCs w:val="24"/>
                <w:lang w:val="ru-RU"/>
              </w:rPr>
              <w:t>3</w:t>
            </w:r>
            <w:r>
              <w:rPr>
                <w:rFonts w:ascii="PT Astra Serif" w:hAnsi="PT Astra Serif"/>
                <w:b/>
                <w:szCs w:val="24"/>
                <w:lang w:val="ru-RU"/>
              </w:rPr>
              <w:t>7</w:t>
            </w:r>
            <w:r w:rsidRPr="009F03D0">
              <w:rPr>
                <w:rFonts w:ascii="PT Astra Serif" w:hAnsi="PT Astra Serif"/>
                <w:b/>
                <w:szCs w:val="24"/>
                <w:lang w:val="ru-RU"/>
              </w:rPr>
              <w:t>,</w:t>
            </w:r>
            <w:r>
              <w:rPr>
                <w:rFonts w:ascii="PT Astra Serif" w:hAnsi="PT Astra Serif"/>
                <w:b/>
                <w:szCs w:val="24"/>
                <w:lang w:val="ru-RU"/>
              </w:rPr>
              <w:t>8</w:t>
            </w:r>
          </w:p>
        </w:tc>
      </w:tr>
      <w:bookmarkEnd w:id="7"/>
      <w:bookmarkEnd w:id="8"/>
    </w:tbl>
    <w:p w14:paraId="7BCE8C97" w14:textId="77777777" w:rsidR="00296BF4" w:rsidRPr="00D04380" w:rsidRDefault="00296BF4" w:rsidP="00296BF4">
      <w:pPr>
        <w:pStyle w:val="Default"/>
        <w:ind w:firstLine="708"/>
        <w:jc w:val="center"/>
        <w:rPr>
          <w:rFonts w:ascii="PT Astra Serif" w:hAnsi="PT Astra Serif"/>
          <w:b/>
        </w:rPr>
      </w:pPr>
    </w:p>
    <w:p w14:paraId="74685D43" w14:textId="33480520" w:rsidR="00162D94" w:rsidRPr="00D9754F" w:rsidRDefault="00296BF4" w:rsidP="00D9754F">
      <w:pPr>
        <w:pStyle w:val="a7"/>
        <w:ind w:firstLine="708"/>
        <w:jc w:val="both"/>
        <w:rPr>
          <w:rFonts w:ascii="PT Astra Serif" w:hAnsi="PT Astra Serif"/>
          <w:szCs w:val="24"/>
          <w:lang w:val="ru-RU"/>
        </w:rPr>
      </w:pPr>
      <w:r w:rsidRPr="00E76E44">
        <w:rPr>
          <w:rFonts w:ascii="PT Astra Serif" w:hAnsi="PT Astra Serif"/>
          <w:szCs w:val="24"/>
          <w:lang w:val="ru-RU"/>
        </w:rPr>
        <w:t>В 2023 году ОГБОУ Гимназия №1, как и в предыдущие годы, вошла в ТОП-500 образовательных учреждений</w:t>
      </w:r>
      <w:r>
        <w:rPr>
          <w:rFonts w:ascii="PT Astra Serif" w:hAnsi="PT Astra Serif"/>
          <w:szCs w:val="24"/>
          <w:lang w:val="ru-RU"/>
        </w:rPr>
        <w:t xml:space="preserve"> России</w:t>
      </w:r>
      <w:r w:rsidRPr="00E76E44">
        <w:rPr>
          <w:rFonts w:ascii="PT Astra Serif" w:hAnsi="PT Astra Serif"/>
          <w:szCs w:val="24"/>
          <w:lang w:val="ru-RU"/>
        </w:rPr>
        <w:t>, составленным агентство</w:t>
      </w:r>
      <w:r w:rsidRPr="00E76E44">
        <w:rPr>
          <w:rFonts w:ascii="PT Astra Serif" w:hAnsi="PT Astra Serif" w:hint="eastAsia"/>
          <w:szCs w:val="24"/>
          <w:lang w:val="ru-RU"/>
        </w:rPr>
        <w:t>м</w:t>
      </w:r>
      <w:r w:rsidRPr="00E76E44">
        <w:rPr>
          <w:rFonts w:ascii="PT Astra Serif" w:hAnsi="PT Astra Serif"/>
          <w:szCs w:val="24"/>
          <w:lang w:val="ru-RU"/>
        </w:rPr>
        <w:t xml:space="preserve"> </w:t>
      </w:r>
      <w:r w:rsidRPr="00E76E44">
        <w:rPr>
          <w:rFonts w:ascii="PT Astra Serif" w:hAnsi="PT Astra Serif"/>
          <w:szCs w:val="24"/>
        </w:rPr>
        <w:t>RAEX</w:t>
      </w:r>
      <w:r w:rsidRPr="00E76E44">
        <w:rPr>
          <w:rFonts w:ascii="PT Astra Serif" w:hAnsi="PT Astra Serif"/>
          <w:szCs w:val="24"/>
          <w:lang w:val="ru-RU"/>
        </w:rPr>
        <w:t xml:space="preserve"> (РАЭКС – Аналитика). В данном рейтинге указаны лучшие школы Российской Федерации, выпускники которых наиболее успешно поступают в ведущие отечественные университеты. В ТОП-500 </w:t>
      </w:r>
      <w:r>
        <w:rPr>
          <w:rFonts w:ascii="PT Astra Serif" w:hAnsi="PT Astra Serif"/>
          <w:szCs w:val="24"/>
          <w:lang w:val="ru-RU"/>
        </w:rPr>
        <w:t xml:space="preserve">школ </w:t>
      </w:r>
      <w:r w:rsidRPr="00E76E44">
        <w:rPr>
          <w:rFonts w:ascii="PT Astra Serif" w:hAnsi="PT Astra Serif"/>
          <w:szCs w:val="24"/>
          <w:lang w:val="ru-RU"/>
        </w:rPr>
        <w:t>вошли десять образовательных учреждений Ульяновской области, среди которых гимназия занимает третье место, пропустив вперед Городскую гимназию города Димитровграда и Ульяновский городской лицей при УлГТУ.</w:t>
      </w:r>
      <w:bookmarkStart w:id="9" w:name="_GoBack"/>
      <w:bookmarkEnd w:id="9"/>
    </w:p>
    <w:sectPr w:rsidR="00162D94" w:rsidRPr="00D9754F" w:rsidSect="00296BF4">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D39F5"/>
    <w:multiLevelType w:val="hybridMultilevel"/>
    <w:tmpl w:val="71E6E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62"/>
    <w:rsid w:val="000265A7"/>
    <w:rsid w:val="00136F8E"/>
    <w:rsid w:val="001571EC"/>
    <w:rsid w:val="00162D94"/>
    <w:rsid w:val="00296BF4"/>
    <w:rsid w:val="00AE0A87"/>
    <w:rsid w:val="00CE3362"/>
    <w:rsid w:val="00D9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F4"/>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6BF4"/>
    <w:pPr>
      <w:spacing w:after="0" w:line="240" w:lineRule="auto"/>
      <w:ind w:right="-99"/>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296BF4"/>
    <w:rPr>
      <w:rFonts w:ascii="Times New Roman" w:eastAsia="Times New Roman" w:hAnsi="Times New Roman" w:cs="Times New Roman"/>
      <w:b/>
      <w:kern w:val="0"/>
      <w:sz w:val="28"/>
      <w:szCs w:val="20"/>
      <w:lang w:eastAsia="ru-RU"/>
      <w14:ligatures w14:val="none"/>
    </w:rPr>
  </w:style>
  <w:style w:type="paragraph" w:styleId="a5">
    <w:name w:val="Title"/>
    <w:basedOn w:val="a"/>
    <w:link w:val="a6"/>
    <w:qFormat/>
    <w:rsid w:val="00296BF4"/>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296BF4"/>
    <w:rPr>
      <w:rFonts w:ascii="Times New Roman" w:eastAsia="Times New Roman" w:hAnsi="Times New Roman" w:cs="Times New Roman"/>
      <w:b/>
      <w:bCs/>
      <w:kern w:val="0"/>
      <w:sz w:val="24"/>
      <w:szCs w:val="24"/>
      <w:lang w:eastAsia="ru-RU"/>
      <w14:ligatures w14:val="none"/>
    </w:rPr>
  </w:style>
  <w:style w:type="paragraph" w:styleId="a7">
    <w:name w:val="No Spacing"/>
    <w:basedOn w:val="a"/>
    <w:link w:val="a8"/>
    <w:uiPriority w:val="1"/>
    <w:qFormat/>
    <w:rsid w:val="00296BF4"/>
    <w:pPr>
      <w:spacing w:after="0" w:line="240" w:lineRule="auto"/>
    </w:pPr>
    <w:rPr>
      <w:rFonts w:ascii="Calibri" w:eastAsia="Times New Roman" w:hAnsi="Calibri" w:cs="Times New Roman"/>
      <w:sz w:val="24"/>
      <w:szCs w:val="32"/>
      <w:lang w:val="en-US" w:eastAsia="en-US" w:bidi="en-US"/>
    </w:rPr>
  </w:style>
  <w:style w:type="character" w:customStyle="1" w:styleId="a8">
    <w:name w:val="Без интервала Знак"/>
    <w:basedOn w:val="a0"/>
    <w:link w:val="a7"/>
    <w:uiPriority w:val="1"/>
    <w:rsid w:val="00296BF4"/>
    <w:rPr>
      <w:rFonts w:ascii="Calibri" w:eastAsia="Times New Roman" w:hAnsi="Calibri" w:cs="Times New Roman"/>
      <w:kern w:val="0"/>
      <w:sz w:val="24"/>
      <w:szCs w:val="32"/>
      <w:lang w:val="en-US" w:bidi="en-US"/>
      <w14:ligatures w14:val="none"/>
    </w:rPr>
  </w:style>
  <w:style w:type="table" w:styleId="a9">
    <w:name w:val="Table Grid"/>
    <w:basedOn w:val="a1"/>
    <w:uiPriority w:val="59"/>
    <w:rsid w:val="00296BF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96BF4"/>
    <w:pPr>
      <w:ind w:left="720"/>
      <w:contextualSpacing/>
    </w:pPr>
    <w:rPr>
      <w:rFonts w:eastAsiaTheme="minorHAnsi"/>
      <w:lang w:eastAsia="en-US"/>
    </w:rPr>
  </w:style>
  <w:style w:type="paragraph" w:customStyle="1" w:styleId="Default">
    <w:name w:val="Default"/>
    <w:rsid w:val="00296BF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b">
    <w:name w:val="Balloon Text"/>
    <w:basedOn w:val="a"/>
    <w:link w:val="ac"/>
    <w:uiPriority w:val="99"/>
    <w:semiHidden/>
    <w:unhideWhenUsed/>
    <w:rsid w:val="00D97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54F"/>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F4"/>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6BF4"/>
    <w:pPr>
      <w:spacing w:after="0" w:line="240" w:lineRule="auto"/>
      <w:ind w:right="-99"/>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296BF4"/>
    <w:rPr>
      <w:rFonts w:ascii="Times New Roman" w:eastAsia="Times New Roman" w:hAnsi="Times New Roman" w:cs="Times New Roman"/>
      <w:b/>
      <w:kern w:val="0"/>
      <w:sz w:val="28"/>
      <w:szCs w:val="20"/>
      <w:lang w:eastAsia="ru-RU"/>
      <w14:ligatures w14:val="none"/>
    </w:rPr>
  </w:style>
  <w:style w:type="paragraph" w:styleId="a5">
    <w:name w:val="Title"/>
    <w:basedOn w:val="a"/>
    <w:link w:val="a6"/>
    <w:qFormat/>
    <w:rsid w:val="00296BF4"/>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296BF4"/>
    <w:rPr>
      <w:rFonts w:ascii="Times New Roman" w:eastAsia="Times New Roman" w:hAnsi="Times New Roman" w:cs="Times New Roman"/>
      <w:b/>
      <w:bCs/>
      <w:kern w:val="0"/>
      <w:sz w:val="24"/>
      <w:szCs w:val="24"/>
      <w:lang w:eastAsia="ru-RU"/>
      <w14:ligatures w14:val="none"/>
    </w:rPr>
  </w:style>
  <w:style w:type="paragraph" w:styleId="a7">
    <w:name w:val="No Spacing"/>
    <w:basedOn w:val="a"/>
    <w:link w:val="a8"/>
    <w:uiPriority w:val="1"/>
    <w:qFormat/>
    <w:rsid w:val="00296BF4"/>
    <w:pPr>
      <w:spacing w:after="0" w:line="240" w:lineRule="auto"/>
    </w:pPr>
    <w:rPr>
      <w:rFonts w:ascii="Calibri" w:eastAsia="Times New Roman" w:hAnsi="Calibri" w:cs="Times New Roman"/>
      <w:sz w:val="24"/>
      <w:szCs w:val="32"/>
      <w:lang w:val="en-US" w:eastAsia="en-US" w:bidi="en-US"/>
    </w:rPr>
  </w:style>
  <w:style w:type="character" w:customStyle="1" w:styleId="a8">
    <w:name w:val="Без интервала Знак"/>
    <w:basedOn w:val="a0"/>
    <w:link w:val="a7"/>
    <w:uiPriority w:val="1"/>
    <w:rsid w:val="00296BF4"/>
    <w:rPr>
      <w:rFonts w:ascii="Calibri" w:eastAsia="Times New Roman" w:hAnsi="Calibri" w:cs="Times New Roman"/>
      <w:kern w:val="0"/>
      <w:sz w:val="24"/>
      <w:szCs w:val="32"/>
      <w:lang w:val="en-US" w:bidi="en-US"/>
      <w14:ligatures w14:val="none"/>
    </w:rPr>
  </w:style>
  <w:style w:type="table" w:styleId="a9">
    <w:name w:val="Table Grid"/>
    <w:basedOn w:val="a1"/>
    <w:uiPriority w:val="59"/>
    <w:rsid w:val="00296BF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96BF4"/>
    <w:pPr>
      <w:ind w:left="720"/>
      <w:contextualSpacing/>
    </w:pPr>
    <w:rPr>
      <w:rFonts w:eastAsiaTheme="minorHAnsi"/>
      <w:lang w:eastAsia="en-US"/>
    </w:rPr>
  </w:style>
  <w:style w:type="paragraph" w:customStyle="1" w:styleId="Default">
    <w:name w:val="Default"/>
    <w:rsid w:val="00296BF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b">
    <w:name w:val="Balloon Text"/>
    <w:basedOn w:val="a"/>
    <w:link w:val="ac"/>
    <w:uiPriority w:val="99"/>
    <w:semiHidden/>
    <w:unhideWhenUsed/>
    <w:rsid w:val="00D975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754F"/>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061068702290449E-2"/>
          <c:y val="9.4262295081967248E-2"/>
          <c:w val="0.62786259541984735"/>
          <c:h val="0.66393442622951127"/>
        </c:manualLayout>
      </c:layout>
      <c:lineChart>
        <c:grouping val="standard"/>
        <c:varyColors val="0"/>
        <c:ser>
          <c:idx val="0"/>
          <c:order val="0"/>
          <c:tx>
            <c:strRef>
              <c:f>Sheet1!$A$2</c:f>
              <c:strCache>
                <c:ptCount val="1"/>
                <c:pt idx="0">
                  <c:v>Россия</c:v>
                </c:pt>
              </c:strCache>
            </c:strRef>
          </c:tx>
          <c:spPr>
            <a:ln w="12701">
              <a:solidFill>
                <a:srgbClr val="000000"/>
              </a:solidFill>
              <a:prstDash val="lgDash"/>
            </a:ln>
          </c:spPr>
          <c:marker>
            <c:symbol val="none"/>
          </c:marker>
          <c:cat>
            <c:strRef>
              <c:f>Sheet1!$B$1:$M$1</c:f>
              <c:strCache>
                <c:ptCount val="10"/>
                <c:pt idx="0">
                  <c:v>Рус яз</c:v>
                </c:pt>
                <c:pt idx="1">
                  <c:v>Мат. проф.</c:v>
                </c:pt>
                <c:pt idx="2">
                  <c:v>Общ</c:v>
                </c:pt>
                <c:pt idx="3">
                  <c:v>Анг яз</c:v>
                </c:pt>
                <c:pt idx="4">
                  <c:v>Ист</c:v>
                </c:pt>
                <c:pt idx="5">
                  <c:v>Физ</c:v>
                </c:pt>
                <c:pt idx="6">
                  <c:v>Биол</c:v>
                </c:pt>
                <c:pt idx="7">
                  <c:v>Инфор.</c:v>
                </c:pt>
                <c:pt idx="8">
                  <c:v>Хим</c:v>
                </c:pt>
                <c:pt idx="9">
                  <c:v>Лит</c:v>
                </c:pt>
              </c:strCache>
            </c:strRef>
          </c:cat>
          <c:val>
            <c:numRef>
              <c:f>Sheet1!$B$2:$M$2</c:f>
              <c:numCache>
                <c:formatCode>General</c:formatCode>
                <c:ptCount val="12"/>
                <c:pt idx="0">
                  <c:v>66.430000000000007</c:v>
                </c:pt>
                <c:pt idx="1">
                  <c:v>55.62</c:v>
                </c:pt>
                <c:pt idx="2">
                  <c:v>56.4</c:v>
                </c:pt>
                <c:pt idx="3">
                  <c:v>66.31</c:v>
                </c:pt>
                <c:pt idx="4">
                  <c:v>56.37</c:v>
                </c:pt>
                <c:pt idx="5">
                  <c:v>54.95</c:v>
                </c:pt>
                <c:pt idx="6">
                  <c:v>50.87</c:v>
                </c:pt>
                <c:pt idx="7">
                  <c:v>58.39</c:v>
                </c:pt>
                <c:pt idx="8">
                  <c:v>56.23</c:v>
                </c:pt>
                <c:pt idx="9">
                  <c:v>63.97</c:v>
                </c:pt>
              </c:numCache>
            </c:numRef>
          </c:val>
          <c:smooth val="0"/>
          <c:extLst xmlns:c16r2="http://schemas.microsoft.com/office/drawing/2015/06/chart">
            <c:ext xmlns:c16="http://schemas.microsoft.com/office/drawing/2014/chart" uri="{C3380CC4-5D6E-409C-BE32-E72D297353CC}">
              <c16:uniqueId val="{00000000-2FEF-4640-9D51-31CD40F77DC1}"/>
            </c:ext>
          </c:extLst>
        </c:ser>
        <c:ser>
          <c:idx val="1"/>
          <c:order val="1"/>
          <c:tx>
            <c:strRef>
              <c:f>Sheet1!$A$3</c:f>
              <c:strCache>
                <c:ptCount val="1"/>
                <c:pt idx="0">
                  <c:v>Ульяновская область</c:v>
                </c:pt>
              </c:strCache>
            </c:strRef>
          </c:tx>
          <c:spPr>
            <a:ln w="25401">
              <a:solidFill>
                <a:srgbClr val="FF00FF"/>
              </a:solidFill>
              <a:prstDash val="lgDashDot"/>
            </a:ln>
          </c:spPr>
          <c:marker>
            <c:symbol val="none"/>
          </c:marker>
          <c:cat>
            <c:strRef>
              <c:f>Sheet1!$B$1:$M$1</c:f>
              <c:strCache>
                <c:ptCount val="10"/>
                <c:pt idx="0">
                  <c:v>Рус яз</c:v>
                </c:pt>
                <c:pt idx="1">
                  <c:v>Мат. проф.</c:v>
                </c:pt>
                <c:pt idx="2">
                  <c:v>Общ</c:v>
                </c:pt>
                <c:pt idx="3">
                  <c:v>Анг яз</c:v>
                </c:pt>
                <c:pt idx="4">
                  <c:v>Ист</c:v>
                </c:pt>
                <c:pt idx="5">
                  <c:v>Физ</c:v>
                </c:pt>
                <c:pt idx="6">
                  <c:v>Биол</c:v>
                </c:pt>
                <c:pt idx="7">
                  <c:v>Инфор.</c:v>
                </c:pt>
                <c:pt idx="8">
                  <c:v>Хим</c:v>
                </c:pt>
                <c:pt idx="9">
                  <c:v>Лит</c:v>
                </c:pt>
              </c:strCache>
            </c:strRef>
          </c:cat>
          <c:val>
            <c:numRef>
              <c:f>Sheet1!$B$3:$M$3</c:f>
              <c:numCache>
                <c:formatCode>General</c:formatCode>
                <c:ptCount val="12"/>
                <c:pt idx="0">
                  <c:v>68</c:v>
                </c:pt>
                <c:pt idx="1">
                  <c:v>56</c:v>
                </c:pt>
                <c:pt idx="2">
                  <c:v>53.47</c:v>
                </c:pt>
                <c:pt idx="3">
                  <c:v>68.19</c:v>
                </c:pt>
                <c:pt idx="4">
                  <c:v>55.53</c:v>
                </c:pt>
                <c:pt idx="5">
                  <c:v>52.14</c:v>
                </c:pt>
                <c:pt idx="6">
                  <c:v>49.27</c:v>
                </c:pt>
                <c:pt idx="7">
                  <c:v>59.74</c:v>
                </c:pt>
                <c:pt idx="8">
                  <c:v>54.34</c:v>
                </c:pt>
                <c:pt idx="9">
                  <c:v>62.34</c:v>
                </c:pt>
              </c:numCache>
            </c:numRef>
          </c:val>
          <c:smooth val="0"/>
          <c:extLst xmlns:c16r2="http://schemas.microsoft.com/office/drawing/2015/06/chart">
            <c:ext xmlns:c16="http://schemas.microsoft.com/office/drawing/2014/chart" uri="{C3380CC4-5D6E-409C-BE32-E72D297353CC}">
              <c16:uniqueId val="{00000001-2FEF-4640-9D51-31CD40F77DC1}"/>
            </c:ext>
          </c:extLst>
        </c:ser>
        <c:ser>
          <c:idx val="2"/>
          <c:order val="2"/>
          <c:tx>
            <c:strRef>
              <c:f>Sheet1!$A$4</c:f>
              <c:strCache>
                <c:ptCount val="1"/>
                <c:pt idx="0">
                  <c:v>г. Ульяновск</c:v>
                </c:pt>
              </c:strCache>
            </c:strRef>
          </c:tx>
          <c:spPr>
            <a:ln w="38102">
              <a:solidFill>
                <a:srgbClr val="00FF00"/>
              </a:solidFill>
              <a:prstDash val="sysDash"/>
            </a:ln>
          </c:spPr>
          <c:marker>
            <c:symbol val="none"/>
          </c:marker>
          <c:cat>
            <c:strRef>
              <c:f>Sheet1!$B$1:$M$1</c:f>
              <c:strCache>
                <c:ptCount val="10"/>
                <c:pt idx="0">
                  <c:v>Рус яз</c:v>
                </c:pt>
                <c:pt idx="1">
                  <c:v>Мат. проф.</c:v>
                </c:pt>
                <c:pt idx="2">
                  <c:v>Общ</c:v>
                </c:pt>
                <c:pt idx="3">
                  <c:v>Анг яз</c:v>
                </c:pt>
                <c:pt idx="4">
                  <c:v>Ист</c:v>
                </c:pt>
                <c:pt idx="5">
                  <c:v>Физ</c:v>
                </c:pt>
                <c:pt idx="6">
                  <c:v>Биол</c:v>
                </c:pt>
                <c:pt idx="7">
                  <c:v>Инфор.</c:v>
                </c:pt>
                <c:pt idx="8">
                  <c:v>Хим</c:v>
                </c:pt>
                <c:pt idx="9">
                  <c:v>Лит</c:v>
                </c:pt>
              </c:strCache>
            </c:strRef>
          </c:cat>
          <c:val>
            <c:numRef>
              <c:f>Sheet1!$B$4:$M$4</c:f>
              <c:numCache>
                <c:formatCode>General</c:formatCode>
                <c:ptCount val="12"/>
                <c:pt idx="0">
                  <c:v>68.099999999999994</c:v>
                </c:pt>
                <c:pt idx="1">
                  <c:v>58.7</c:v>
                </c:pt>
                <c:pt idx="2">
                  <c:v>56.3</c:v>
                </c:pt>
                <c:pt idx="3">
                  <c:v>60.1</c:v>
                </c:pt>
                <c:pt idx="4">
                  <c:v>55.8</c:v>
                </c:pt>
                <c:pt idx="5">
                  <c:v>54.6</c:v>
                </c:pt>
                <c:pt idx="6">
                  <c:v>50.1</c:v>
                </c:pt>
                <c:pt idx="7">
                  <c:v>57.7</c:v>
                </c:pt>
                <c:pt idx="8">
                  <c:v>54.4</c:v>
                </c:pt>
                <c:pt idx="9">
                  <c:v>64.2</c:v>
                </c:pt>
              </c:numCache>
            </c:numRef>
          </c:val>
          <c:smooth val="0"/>
          <c:extLst xmlns:c16r2="http://schemas.microsoft.com/office/drawing/2015/06/chart">
            <c:ext xmlns:c16="http://schemas.microsoft.com/office/drawing/2014/chart" uri="{C3380CC4-5D6E-409C-BE32-E72D297353CC}">
              <c16:uniqueId val="{00000002-2FEF-4640-9D51-31CD40F77DC1}"/>
            </c:ext>
          </c:extLst>
        </c:ser>
        <c:ser>
          <c:idx val="3"/>
          <c:order val="3"/>
          <c:tx>
            <c:strRef>
              <c:f>Sheet1!$A$5</c:f>
              <c:strCache>
                <c:ptCount val="1"/>
                <c:pt idx="0">
                  <c:v>Гимназия №1</c:v>
                </c:pt>
              </c:strCache>
            </c:strRef>
          </c:tx>
          <c:spPr>
            <a:ln w="25401">
              <a:solidFill>
                <a:srgbClr val="00FFFF"/>
              </a:solidFill>
              <a:prstDash val="solid"/>
            </a:ln>
          </c:spPr>
          <c:marker>
            <c:symbol val="none"/>
          </c:marker>
          <c:cat>
            <c:strRef>
              <c:f>Sheet1!$B$1:$M$1</c:f>
              <c:strCache>
                <c:ptCount val="10"/>
                <c:pt idx="0">
                  <c:v>Рус яз</c:v>
                </c:pt>
                <c:pt idx="1">
                  <c:v>Мат. проф.</c:v>
                </c:pt>
                <c:pt idx="2">
                  <c:v>Общ</c:v>
                </c:pt>
                <c:pt idx="3">
                  <c:v>Анг яз</c:v>
                </c:pt>
                <c:pt idx="4">
                  <c:v>Ист</c:v>
                </c:pt>
                <c:pt idx="5">
                  <c:v>Физ</c:v>
                </c:pt>
                <c:pt idx="6">
                  <c:v>Биол</c:v>
                </c:pt>
                <c:pt idx="7">
                  <c:v>Инфор.</c:v>
                </c:pt>
                <c:pt idx="8">
                  <c:v>Хим</c:v>
                </c:pt>
                <c:pt idx="9">
                  <c:v>Лит</c:v>
                </c:pt>
              </c:strCache>
            </c:strRef>
          </c:cat>
          <c:val>
            <c:numRef>
              <c:f>Sheet1!$B$5:$M$5</c:f>
              <c:numCache>
                <c:formatCode>General</c:formatCode>
                <c:ptCount val="12"/>
                <c:pt idx="0">
                  <c:v>71.3</c:v>
                </c:pt>
                <c:pt idx="1">
                  <c:v>63.7</c:v>
                </c:pt>
                <c:pt idx="2">
                  <c:v>63.1</c:v>
                </c:pt>
                <c:pt idx="3">
                  <c:v>65.900000000000006</c:v>
                </c:pt>
                <c:pt idx="4">
                  <c:v>60.9</c:v>
                </c:pt>
                <c:pt idx="5">
                  <c:v>58.5</c:v>
                </c:pt>
                <c:pt idx="6">
                  <c:v>57.1</c:v>
                </c:pt>
                <c:pt idx="7">
                  <c:v>65.400000000000006</c:v>
                </c:pt>
                <c:pt idx="8">
                  <c:v>59.9</c:v>
                </c:pt>
                <c:pt idx="9">
                  <c:v>70.2</c:v>
                </c:pt>
              </c:numCache>
            </c:numRef>
          </c:val>
          <c:smooth val="0"/>
          <c:extLst xmlns:c16r2="http://schemas.microsoft.com/office/drawing/2015/06/chart">
            <c:ext xmlns:c16="http://schemas.microsoft.com/office/drawing/2014/chart" uri="{C3380CC4-5D6E-409C-BE32-E72D297353CC}">
              <c16:uniqueId val="{00000003-2FEF-4640-9D51-31CD40F77DC1}"/>
            </c:ext>
          </c:extLst>
        </c:ser>
        <c:dLbls>
          <c:showLegendKey val="0"/>
          <c:showVal val="0"/>
          <c:showCatName val="0"/>
          <c:showSerName val="0"/>
          <c:showPercent val="0"/>
          <c:showBubbleSize val="0"/>
        </c:dLbls>
        <c:marker val="1"/>
        <c:smooth val="0"/>
        <c:axId val="124349440"/>
        <c:axId val="124363520"/>
      </c:lineChart>
      <c:catAx>
        <c:axId val="124349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075" b="1" i="0" u="none" strike="noStrike" baseline="0">
                <a:solidFill>
                  <a:srgbClr val="000000"/>
                </a:solidFill>
                <a:latin typeface="Calibri"/>
                <a:ea typeface="Calibri"/>
                <a:cs typeface="Calibri"/>
              </a:defRPr>
            </a:pPr>
            <a:endParaRPr lang="ru-RU"/>
          </a:p>
        </c:txPr>
        <c:crossAx val="124363520"/>
        <c:crosses val="autoZero"/>
        <c:auto val="1"/>
        <c:lblAlgn val="ctr"/>
        <c:lblOffset val="100"/>
        <c:tickLblSkip val="1"/>
        <c:tickMarkSkip val="1"/>
        <c:noMultiLvlLbl val="0"/>
      </c:catAx>
      <c:valAx>
        <c:axId val="1243635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124349440"/>
        <c:crosses val="autoZero"/>
        <c:crossBetween val="between"/>
      </c:valAx>
      <c:spPr>
        <a:solidFill>
          <a:srgbClr val="FFFFFF"/>
        </a:solidFill>
        <a:ln w="12701">
          <a:solidFill>
            <a:srgbClr val="C0C0C0"/>
          </a:solidFill>
          <a:prstDash val="solid"/>
        </a:ln>
      </c:spPr>
    </c:plotArea>
    <c:legend>
      <c:legendPos val="r"/>
      <c:layout>
        <c:manualLayout>
          <c:xMode val="edge"/>
          <c:yMode val="edge"/>
          <c:x val="0.73091603053435161"/>
          <c:y val="0.10655737704918032"/>
          <c:w val="0.26335877862595514"/>
          <c:h val="0.643442622950821"/>
        </c:manualLayout>
      </c:layout>
      <c:overlay val="0"/>
      <c:spPr>
        <a:noFill/>
        <a:ln w="25401">
          <a:noFill/>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2023-10-17T06:33:00Z</dcterms:created>
  <dcterms:modified xsi:type="dcterms:W3CDTF">2023-10-17T09:13:00Z</dcterms:modified>
</cp:coreProperties>
</file>